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19E" w:rsidRPr="00D45B58" w:rsidRDefault="002B7468" w:rsidP="004A29BE">
      <w:pPr>
        <w:pStyle w:val="1"/>
        <w:jc w:val="left"/>
        <w:rPr>
          <w:rFonts w:ascii="Helen Bg Condensed" w:hAnsi="Helen Bg Condensed"/>
          <w:spacing w:val="40"/>
          <w:sz w:val="34"/>
          <w:szCs w:val="34"/>
        </w:rPr>
      </w:pPr>
      <w:r>
        <w:rPr>
          <w:rStyle w:val="a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" o:spid="_x0000_s1026" type="#_x0000_t32" style="position:absolute;margin-left:-23.15pt;margin-top:25.8pt;width:50.1pt;height:0;rotation:90;z-index:25165875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" adj="-55617,-1,-55617"/>
        </w:pict>
      </w:r>
      <w:r w:rsidR="00F07AAB">
        <w:rPr>
          <w:noProof/>
          <w:sz w:val="34"/>
          <w:szCs w:val="34"/>
        </w:rPr>
        <w:drawing>
          <wp:anchor distT="0" distB="0" distL="114300" distR="114300" simplePos="0" relativeHeight="251658240" behindDoc="0" locked="0" layoutInCell="1" allowOverlap="1" wp14:anchorId="2B81ADCF" wp14:editId="28F5AD7A">
            <wp:simplePos x="0" y="0"/>
            <wp:positionH relativeFrom="column">
              <wp:posOffset>209550</wp:posOffset>
            </wp:positionH>
            <wp:positionV relativeFrom="paragraph">
              <wp:posOffset>-19050</wp:posOffset>
            </wp:positionV>
            <wp:extent cx="480060" cy="665480"/>
            <wp:effectExtent l="0" t="0" r="0" b="0"/>
            <wp:wrapSquare wrapText="bothSides"/>
            <wp:docPr id="3" name="Картина 3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719E">
        <w:rPr>
          <w:rFonts w:ascii="Helen Bg Condensed" w:hAnsi="Helen Bg Condensed"/>
          <w:spacing w:val="40"/>
          <w:sz w:val="34"/>
          <w:szCs w:val="34"/>
        </w:rPr>
        <w:t xml:space="preserve">  </w:t>
      </w:r>
      <w:r w:rsidR="00E6719E" w:rsidRPr="00D45B58">
        <w:rPr>
          <w:rFonts w:ascii="Helen Bg Condensed" w:hAnsi="Helen Bg Condensed"/>
          <w:spacing w:val="40"/>
          <w:sz w:val="34"/>
          <w:szCs w:val="34"/>
        </w:rPr>
        <w:t>РЕПУБЛИКА БЪЛГАРИЯ</w:t>
      </w:r>
    </w:p>
    <w:p w:rsidR="00E6719E" w:rsidRPr="00E6719E" w:rsidRDefault="00E6719E" w:rsidP="004A29BE">
      <w:pPr>
        <w:pStyle w:val="1"/>
        <w:tabs>
          <w:tab w:val="left" w:pos="1134"/>
        </w:tabs>
        <w:jc w:val="left"/>
        <w:rPr>
          <w:rFonts w:ascii="Helen Bg Condensed" w:hAnsi="Helen Bg Condensed"/>
          <w:spacing w:val="40"/>
          <w:sz w:val="34"/>
          <w:szCs w:val="34"/>
          <w:lang w:val="ru-RU"/>
        </w:rPr>
      </w:pPr>
      <w:r>
        <w:rPr>
          <w:sz w:val="36"/>
          <w:szCs w:val="36"/>
        </w:rPr>
        <w:t xml:space="preserve">  </w:t>
      </w:r>
      <w:r w:rsidR="004A29BE">
        <w:rPr>
          <w:sz w:val="36"/>
          <w:szCs w:val="36"/>
        </w:rPr>
        <w:t xml:space="preserve"> </w:t>
      </w:r>
      <w:r w:rsidRPr="008A2B25">
        <w:rPr>
          <w:rFonts w:ascii="Helen Bg Condensed" w:hAnsi="Helen Bg Condensed"/>
          <w:spacing w:val="40"/>
          <w:sz w:val="34"/>
          <w:szCs w:val="34"/>
        </w:rPr>
        <w:t>Министерство на околната среда и водите</w:t>
      </w:r>
    </w:p>
    <w:p w:rsidR="00E6719E" w:rsidRPr="00CF30F2" w:rsidRDefault="00C9670B" w:rsidP="00C9670B">
      <w:pPr>
        <w:tabs>
          <w:tab w:val="left" w:pos="1276"/>
        </w:tabs>
        <w:rPr>
          <w:b/>
          <w:sz w:val="23"/>
          <w:szCs w:val="23"/>
        </w:rPr>
      </w:pPr>
      <w:r>
        <w:t xml:space="preserve">     </w:t>
      </w:r>
      <w:r w:rsidR="00E6719E" w:rsidRPr="00CF30F2">
        <w:rPr>
          <w:b/>
          <w:sz w:val="23"/>
          <w:szCs w:val="23"/>
        </w:rPr>
        <w:t xml:space="preserve">Регионална инспекция </w:t>
      </w:r>
      <w:r w:rsidR="005E5592">
        <w:rPr>
          <w:b/>
          <w:sz w:val="23"/>
          <w:szCs w:val="23"/>
        </w:rPr>
        <w:t xml:space="preserve">по околната среда и водите – </w:t>
      </w:r>
      <w:r w:rsidR="00E6719E" w:rsidRPr="00CF30F2">
        <w:rPr>
          <w:b/>
          <w:sz w:val="23"/>
          <w:szCs w:val="23"/>
        </w:rPr>
        <w:t>Пазарджик</w:t>
      </w:r>
    </w:p>
    <w:p w:rsidR="00C54ED8" w:rsidRDefault="002B7468" w:rsidP="00676FA7">
      <w:pPr>
        <w:tabs>
          <w:tab w:val="left" w:pos="1276"/>
        </w:tabs>
      </w:pPr>
      <w:r>
        <w:rPr>
          <w:noProof/>
        </w:rPr>
        <w:pict>
          <v:line id="Line 2" o:spid="_x0000_s1028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0.75pt" to="484.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" strokeweight="4.5pt">
            <v:stroke linestyle="thinThick"/>
          </v:line>
        </w:pict>
      </w:r>
    </w:p>
    <w:p w:rsidR="00A16A41" w:rsidRPr="00D05D12" w:rsidRDefault="00A16A41" w:rsidP="00F055E8">
      <w:pPr>
        <w:rPr>
          <w:b/>
          <w:bCs/>
          <w:sz w:val="30"/>
          <w:szCs w:val="30"/>
          <w:lang w:val="en-US"/>
        </w:rPr>
      </w:pPr>
    </w:p>
    <w:p w:rsidR="00D15F29" w:rsidRDefault="00D15F29" w:rsidP="00174492">
      <w:pPr>
        <w:ind w:left="2124" w:firstLine="708"/>
        <w:rPr>
          <w:b/>
          <w:bCs/>
          <w:sz w:val="30"/>
          <w:szCs w:val="30"/>
          <w:lang w:val="en-US"/>
        </w:rPr>
      </w:pPr>
    </w:p>
    <w:p w:rsidR="00174492" w:rsidRPr="00D21FAE" w:rsidRDefault="00174492" w:rsidP="00DF069C">
      <w:pPr>
        <w:ind w:left="2124" w:right="258" w:firstLine="708"/>
        <w:rPr>
          <w:sz w:val="20"/>
        </w:rPr>
      </w:pPr>
      <w:r w:rsidRPr="00D21FAE">
        <w:rPr>
          <w:b/>
          <w:bCs/>
          <w:sz w:val="30"/>
          <w:szCs w:val="30"/>
        </w:rPr>
        <w:t>РЕШЕНИЕ</w:t>
      </w:r>
      <w:r w:rsidRPr="00D21FAE">
        <w:rPr>
          <w:b/>
          <w:bCs/>
          <w:sz w:val="34"/>
          <w:szCs w:val="34"/>
        </w:rPr>
        <w:t xml:space="preserve"> </w:t>
      </w:r>
      <w:r w:rsidR="00192A99" w:rsidRPr="00D21FAE">
        <w:rPr>
          <w:b/>
          <w:bCs/>
          <w:sz w:val="30"/>
          <w:szCs w:val="30"/>
        </w:rPr>
        <w:t>№ ПК-</w:t>
      </w:r>
      <w:r w:rsidR="003A6E9B">
        <w:rPr>
          <w:b/>
          <w:bCs/>
          <w:sz w:val="30"/>
          <w:szCs w:val="30"/>
        </w:rPr>
        <w:t>12</w:t>
      </w:r>
      <w:r w:rsidR="001A64B4" w:rsidRPr="00D21FAE">
        <w:rPr>
          <w:b/>
          <w:bCs/>
          <w:sz w:val="30"/>
          <w:szCs w:val="30"/>
        </w:rPr>
        <w:t>-ЕО/20</w:t>
      </w:r>
      <w:r w:rsidR="00501428">
        <w:rPr>
          <w:b/>
          <w:bCs/>
          <w:sz w:val="30"/>
          <w:szCs w:val="30"/>
        </w:rPr>
        <w:t>2</w:t>
      </w:r>
      <w:r w:rsidR="005620A8">
        <w:rPr>
          <w:b/>
          <w:bCs/>
          <w:sz w:val="30"/>
          <w:szCs w:val="30"/>
        </w:rPr>
        <w:t>6</w:t>
      </w:r>
      <w:r w:rsidRPr="00D21FAE">
        <w:rPr>
          <w:b/>
          <w:bCs/>
          <w:sz w:val="30"/>
          <w:szCs w:val="30"/>
        </w:rPr>
        <w:t xml:space="preserve"> г.</w:t>
      </w:r>
    </w:p>
    <w:p w:rsidR="00174492" w:rsidRDefault="00174492" w:rsidP="00DF069C">
      <w:pPr>
        <w:autoSpaceDE w:val="0"/>
        <w:autoSpaceDN w:val="0"/>
        <w:adjustRightInd w:val="0"/>
        <w:spacing w:line="320" w:lineRule="atLeast"/>
        <w:ind w:right="258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 преценяване на необходимостта от извършване на екологична оценка</w:t>
      </w:r>
    </w:p>
    <w:p w:rsidR="00A567DB" w:rsidRPr="00D05D12" w:rsidRDefault="00A567DB" w:rsidP="00DF069C">
      <w:pPr>
        <w:autoSpaceDE w:val="0"/>
        <w:autoSpaceDN w:val="0"/>
        <w:adjustRightInd w:val="0"/>
        <w:spacing w:line="320" w:lineRule="atLeast"/>
        <w:ind w:right="258"/>
        <w:jc w:val="both"/>
        <w:rPr>
          <w:b/>
          <w:bCs/>
          <w:lang w:val="en-US"/>
        </w:rPr>
      </w:pPr>
    </w:p>
    <w:p w:rsidR="00A567DB" w:rsidRPr="00B57D1D" w:rsidRDefault="00E2017F" w:rsidP="00DF069C">
      <w:pPr>
        <w:autoSpaceDE w:val="0"/>
        <w:autoSpaceDN w:val="0"/>
        <w:adjustRightInd w:val="0"/>
        <w:ind w:right="258" w:firstLine="709"/>
        <w:jc w:val="both"/>
      </w:pPr>
      <w:r w:rsidRPr="009526B6">
        <w:t xml:space="preserve">На основание чл. 85, ал. 4 и ал. 5 от </w:t>
      </w:r>
      <w:r w:rsidRPr="009526B6">
        <w:rPr>
          <w:i/>
        </w:rPr>
        <w:t>Закона за опазване на околната среда</w:t>
      </w:r>
      <w:r w:rsidRPr="009526B6">
        <w:t xml:space="preserve"> (ЗООС), чл. 14, ал. 2 от </w:t>
      </w:r>
      <w:r w:rsidRPr="009526B6">
        <w:rPr>
          <w:i/>
        </w:rPr>
        <w:t>Наредбата за условията и реда за извършване на екологична оценка</w:t>
      </w:r>
      <w:r w:rsidRPr="009526B6">
        <w:t xml:space="preserve"> (Наредбата за ЕО), чл. 31, </w:t>
      </w:r>
      <w:r w:rsidRPr="00F73061">
        <w:t>ал. 4</w:t>
      </w:r>
      <w:r>
        <w:t xml:space="preserve"> и </w:t>
      </w:r>
      <w:r w:rsidRPr="009526B6">
        <w:t xml:space="preserve">ал. 6 от </w:t>
      </w:r>
      <w:r w:rsidRPr="009526B6">
        <w:rPr>
          <w:i/>
        </w:rPr>
        <w:t>Закона за биологичното разнообразие</w:t>
      </w:r>
      <w:r>
        <w:t xml:space="preserve"> (ЗБР) и чл. 37, ал. </w:t>
      </w:r>
      <w:r w:rsidR="00BE1DF2">
        <w:t>3</w:t>
      </w:r>
      <w:r w:rsidRPr="00EE7BD6">
        <w:t xml:space="preserve"> и ал. 4</w:t>
      </w:r>
      <w:r w:rsidRPr="009526B6">
        <w:t xml:space="preserve"> </w:t>
      </w:r>
      <w:r w:rsidR="00FA2C80">
        <w:t xml:space="preserve">във връзка с </w:t>
      </w:r>
      <w:r w:rsidR="00FA2C80" w:rsidRPr="00261F39">
        <w:t>чл. 2, ал. 1, т. 1</w:t>
      </w:r>
      <w:r w:rsidR="00FA2C80">
        <w:t xml:space="preserve"> </w:t>
      </w:r>
      <w:r w:rsidRPr="009526B6">
        <w:t xml:space="preserve">от </w:t>
      </w:r>
      <w:r w:rsidRPr="009526B6">
        <w:rPr>
          <w:i/>
        </w:rPr>
        <w:t xml:space="preserve">Наредбата за условията и реда за извършване на оценка за съвместимостта на планове, проекти и инвестиционни предложения с предмета и целите на опазване на защитените зони </w:t>
      </w:r>
      <w:r w:rsidRPr="009526B6">
        <w:t xml:space="preserve">(Наредбата за ОС), по представената писмена документация от </w:t>
      </w:r>
      <w:r w:rsidR="00BE1DF2">
        <w:rPr>
          <w:bCs/>
        </w:rPr>
        <w:t>възложителя,</w:t>
      </w:r>
      <w:r w:rsidRPr="009526B6">
        <w:rPr>
          <w:b/>
          <w:bCs/>
          <w:lang w:val="ru-RU"/>
        </w:rPr>
        <w:t xml:space="preserve"> </w:t>
      </w:r>
      <w:r w:rsidRPr="00DB2B49">
        <w:rPr>
          <w:bCs/>
          <w:lang w:val="ru-RU"/>
        </w:rPr>
        <w:t>искане по образец съгласно</w:t>
      </w:r>
      <w:r>
        <w:t xml:space="preserve"> Приложение  № 4</w:t>
      </w:r>
      <w:r w:rsidRPr="009526B6">
        <w:t xml:space="preserve">  към  чл. 8</w:t>
      </w:r>
      <w:r>
        <w:t>а</w:t>
      </w:r>
      <w:r w:rsidRPr="009526B6">
        <w:t xml:space="preserve">, ал. 1 </w:t>
      </w:r>
      <w:r>
        <w:t>с приложена информация по чл. 8а, ал. 2</w:t>
      </w:r>
      <w:r w:rsidRPr="009526B6">
        <w:t xml:space="preserve"> от  </w:t>
      </w:r>
      <w:r w:rsidRPr="005470D0">
        <w:rPr>
          <w:i/>
        </w:rPr>
        <w:t>Наредбата за ЕО</w:t>
      </w:r>
      <w:r w:rsidRPr="009526B6">
        <w:t xml:space="preserve"> и </w:t>
      </w:r>
      <w:r w:rsidR="002D6B28">
        <w:t>получено</w:t>
      </w:r>
      <w:r w:rsidRPr="009526B6">
        <w:t xml:space="preserve"> становищ</w:t>
      </w:r>
      <w:r w:rsidR="002D6B28">
        <w:t>е</w:t>
      </w:r>
      <w:r w:rsidRPr="009526B6">
        <w:t xml:space="preserve"> </w:t>
      </w:r>
      <w:r>
        <w:t>от</w:t>
      </w:r>
      <w:r w:rsidRPr="009526B6">
        <w:t xml:space="preserve"> РЗИ – Пазарджик</w:t>
      </w:r>
      <w:r>
        <w:rPr>
          <w:lang w:val="en-US"/>
        </w:rPr>
        <w:t xml:space="preserve"> </w:t>
      </w:r>
      <w:r w:rsidR="005D00C4" w:rsidRPr="009526B6">
        <w:t xml:space="preserve"> </w:t>
      </w:r>
    </w:p>
    <w:p w:rsidR="00F24C09" w:rsidRDefault="00F24C09" w:rsidP="00DF069C">
      <w:pPr>
        <w:autoSpaceDE w:val="0"/>
        <w:autoSpaceDN w:val="0"/>
        <w:adjustRightInd w:val="0"/>
        <w:ind w:left="3540" w:right="258" w:firstLine="708"/>
        <w:rPr>
          <w:b/>
          <w:bCs/>
          <w:sz w:val="28"/>
          <w:szCs w:val="28"/>
        </w:rPr>
      </w:pPr>
    </w:p>
    <w:p w:rsidR="00352D55" w:rsidRDefault="00174492" w:rsidP="00DF069C">
      <w:pPr>
        <w:autoSpaceDE w:val="0"/>
        <w:autoSpaceDN w:val="0"/>
        <w:adjustRightInd w:val="0"/>
        <w:ind w:left="3540" w:right="258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И Х</w:t>
      </w:r>
    </w:p>
    <w:p w:rsidR="00A567DB" w:rsidRPr="00937DC6" w:rsidRDefault="00A567DB" w:rsidP="00DF069C">
      <w:pPr>
        <w:autoSpaceDE w:val="0"/>
        <w:autoSpaceDN w:val="0"/>
        <w:adjustRightInd w:val="0"/>
        <w:ind w:right="258"/>
        <w:rPr>
          <w:b/>
          <w:bCs/>
          <w:sz w:val="28"/>
          <w:szCs w:val="28"/>
        </w:rPr>
      </w:pPr>
    </w:p>
    <w:p w:rsidR="00174492" w:rsidRPr="00192A99" w:rsidRDefault="00174492" w:rsidP="00DF069C">
      <w:pPr>
        <w:ind w:right="258"/>
        <w:jc w:val="both"/>
      </w:pPr>
      <w:r w:rsidRPr="00192A99">
        <w:rPr>
          <w:b/>
          <w:bCs/>
        </w:rPr>
        <w:t>да не се извършва</w:t>
      </w:r>
      <w:r w:rsidRPr="00192A99">
        <w:t xml:space="preserve"> </w:t>
      </w:r>
      <w:r w:rsidRPr="00192A99">
        <w:rPr>
          <w:b/>
        </w:rPr>
        <w:t xml:space="preserve">екологична оценка </w:t>
      </w:r>
      <w:r w:rsidR="00501428" w:rsidRPr="00501428">
        <w:rPr>
          <w:b/>
        </w:rPr>
        <w:t xml:space="preserve">на </w:t>
      </w:r>
      <w:r w:rsidR="00951838">
        <w:rPr>
          <w:bCs/>
        </w:rPr>
        <w:t>„</w:t>
      </w:r>
      <w:r w:rsidR="00951838" w:rsidRPr="00F325DC">
        <w:rPr>
          <w:bCs/>
        </w:rPr>
        <w:t>Подробен устройствен план –</w:t>
      </w:r>
      <w:r w:rsidR="00951838">
        <w:rPr>
          <w:bCs/>
          <w:lang w:val="en-US"/>
        </w:rPr>
        <w:t xml:space="preserve"> </w:t>
      </w:r>
      <w:r w:rsidR="00951838">
        <w:rPr>
          <w:bCs/>
        </w:rPr>
        <w:t>Частично и</w:t>
      </w:r>
      <w:r w:rsidR="00951838" w:rsidRPr="006024C3">
        <w:rPr>
          <w:bCs/>
        </w:rPr>
        <w:t xml:space="preserve">зменение на </w:t>
      </w:r>
      <w:r w:rsidR="00951838" w:rsidRPr="00F325DC">
        <w:rPr>
          <w:bCs/>
        </w:rPr>
        <w:t xml:space="preserve">План за регулация и застрояване </w:t>
      </w:r>
      <w:r w:rsidR="00951838">
        <w:rPr>
          <w:bCs/>
        </w:rPr>
        <w:t xml:space="preserve">(ПУП-ЧИПРЗ) </w:t>
      </w:r>
      <w:r w:rsidR="00951838" w:rsidRPr="00F325DC">
        <w:rPr>
          <w:bCs/>
        </w:rPr>
        <w:t xml:space="preserve">за </w:t>
      </w:r>
      <w:r w:rsidR="00951838">
        <w:rPr>
          <w:bCs/>
        </w:rPr>
        <w:t>УПИ Х</w:t>
      </w:r>
      <w:r w:rsidR="00951838">
        <w:rPr>
          <w:bCs/>
          <w:lang w:val="en-US"/>
        </w:rPr>
        <w:t>LIV</w:t>
      </w:r>
      <w:r w:rsidR="00951838">
        <w:rPr>
          <w:bCs/>
        </w:rPr>
        <w:t xml:space="preserve">-44, „Хотел, апартаментен тип, СПА център, търговия и услуги“ и УПИ </w:t>
      </w:r>
      <w:r w:rsidR="00951838">
        <w:rPr>
          <w:bCs/>
          <w:lang w:val="en-US"/>
        </w:rPr>
        <w:t>LIX</w:t>
      </w:r>
      <w:r w:rsidR="00951838">
        <w:rPr>
          <w:bCs/>
        </w:rPr>
        <w:t>-59, „Хотел, ресторант, жилищно строителство“, в м. Санаториума</w:t>
      </w:r>
      <w:r w:rsidR="00951838" w:rsidRPr="003E255C">
        <w:rPr>
          <w:bCs/>
        </w:rPr>
        <w:t xml:space="preserve"> по КККР на гр. Велинград</w:t>
      </w:r>
      <w:r w:rsidR="00951838">
        <w:rPr>
          <w:bCs/>
        </w:rPr>
        <w:t xml:space="preserve">, общ. Велинград, обл. Пазарджик, с </w:t>
      </w:r>
      <w:r w:rsidR="00951838" w:rsidRPr="003E255C">
        <w:rPr>
          <w:bCs/>
        </w:rPr>
        <w:t xml:space="preserve"> </w:t>
      </w:r>
      <w:r w:rsidR="00951838">
        <w:rPr>
          <w:bCs/>
        </w:rPr>
        <w:t>цел обединяване на двата УПИ в общ УПИ</w:t>
      </w:r>
      <w:r w:rsidR="00951838" w:rsidRPr="004C002F">
        <w:t xml:space="preserve"> </w:t>
      </w:r>
      <w:r w:rsidR="00951838" w:rsidRPr="004C002F">
        <w:rPr>
          <w:bCs/>
        </w:rPr>
        <w:t>ХLIV-44</w:t>
      </w:r>
      <w:r w:rsidR="00951838">
        <w:rPr>
          <w:bCs/>
        </w:rPr>
        <w:t>,59, „Хотел, басейн, СПА услуги, обществени услуги и рекреация“</w:t>
      </w:r>
      <w:r w:rsidR="002270B8">
        <w:t xml:space="preserve">, </w:t>
      </w:r>
      <w:r w:rsidRPr="00192A99">
        <w:t>при прилагането</w:t>
      </w:r>
      <w:r w:rsidR="002270B8">
        <w:t xml:space="preserve"> </w:t>
      </w:r>
      <w:r w:rsidR="00C47B5B">
        <w:t>на кой</w:t>
      </w:r>
      <w:r w:rsidRPr="00192A99">
        <w:t>то няма вероятност да се окаже значително отрицателно въздействие върху околната среда и човешкото здраве</w:t>
      </w:r>
    </w:p>
    <w:p w:rsidR="00DF069C" w:rsidRDefault="00DF069C" w:rsidP="00DF069C">
      <w:pPr>
        <w:autoSpaceDE w:val="0"/>
        <w:autoSpaceDN w:val="0"/>
        <w:adjustRightInd w:val="0"/>
        <w:ind w:right="258"/>
        <w:rPr>
          <w:b/>
          <w:bCs/>
        </w:rPr>
      </w:pPr>
    </w:p>
    <w:p w:rsidR="00AB0D5F" w:rsidRPr="00AB0D5F" w:rsidRDefault="00174492" w:rsidP="00951838">
      <w:pPr>
        <w:tabs>
          <w:tab w:val="left" w:pos="5550"/>
        </w:tabs>
        <w:autoSpaceDE w:val="0"/>
        <w:autoSpaceDN w:val="0"/>
        <w:adjustRightInd w:val="0"/>
        <w:spacing w:after="120"/>
        <w:ind w:right="255"/>
        <w:rPr>
          <w:b/>
          <w:bCs/>
        </w:rPr>
      </w:pPr>
      <w:r w:rsidRPr="00192A99">
        <w:rPr>
          <w:b/>
          <w:bCs/>
        </w:rPr>
        <w:t>с възложител</w:t>
      </w:r>
      <w:r w:rsidR="00AB0D5F">
        <w:rPr>
          <w:b/>
          <w:bCs/>
        </w:rPr>
        <w:t xml:space="preserve">: </w:t>
      </w:r>
      <w:r w:rsidR="00951838">
        <w:rPr>
          <w:b/>
          <w:bCs/>
          <w:color w:val="000000"/>
        </w:rPr>
        <w:t>„Братя Коцеви” ООД</w:t>
      </w:r>
      <w:r w:rsidR="00951838">
        <w:rPr>
          <w:b/>
          <w:bCs/>
          <w:color w:val="000000"/>
        </w:rPr>
        <w:tab/>
      </w:r>
      <w:r w:rsidR="00C9670B">
        <w:rPr>
          <w:b/>
          <w:bCs/>
          <w:color w:val="000000"/>
        </w:rPr>
        <w:t xml:space="preserve">    </w:t>
      </w:r>
      <w:r w:rsidR="00951838">
        <w:rPr>
          <w:b/>
          <w:bCs/>
          <w:color w:val="000000"/>
        </w:rPr>
        <w:t>ЕИК 112644160</w:t>
      </w:r>
    </w:p>
    <w:p w:rsidR="006A2F1F" w:rsidRDefault="006A2F1F" w:rsidP="00285503">
      <w:pPr>
        <w:autoSpaceDE w:val="0"/>
        <w:autoSpaceDN w:val="0"/>
        <w:adjustRightInd w:val="0"/>
        <w:spacing w:after="120"/>
        <w:ind w:left="709" w:right="255" w:hanging="709"/>
      </w:pPr>
      <w:r w:rsidRPr="006A2F1F">
        <w:rPr>
          <w:b/>
        </w:rPr>
        <w:t>с</w:t>
      </w:r>
      <w:r w:rsidR="00951838">
        <w:rPr>
          <w:b/>
        </w:rPr>
        <w:t>ъс седалище</w:t>
      </w:r>
      <w:r w:rsidRPr="006A2F1F">
        <w:rPr>
          <w:b/>
        </w:rPr>
        <w:t>:</w:t>
      </w:r>
      <w:r>
        <w:t xml:space="preserve"> </w:t>
      </w:r>
      <w:r w:rsidR="00951838">
        <w:t xml:space="preserve">4600 </w:t>
      </w:r>
      <w:r>
        <w:t xml:space="preserve">гр. </w:t>
      </w:r>
      <w:r w:rsidR="00951838">
        <w:t>Велинград</w:t>
      </w:r>
      <w:r>
        <w:t xml:space="preserve">, </w:t>
      </w:r>
      <w:r w:rsidR="00951838">
        <w:t>б</w:t>
      </w:r>
      <w:r w:rsidR="00AB0D5F">
        <w:t>ул. „</w:t>
      </w:r>
      <w:r w:rsidR="00951838">
        <w:t>Съединение“ № 69</w:t>
      </w:r>
    </w:p>
    <w:p w:rsidR="006A2F1F" w:rsidRDefault="006A2F1F" w:rsidP="00DF069C">
      <w:pPr>
        <w:autoSpaceDE w:val="0"/>
        <w:autoSpaceDN w:val="0"/>
        <w:adjustRightInd w:val="0"/>
        <w:ind w:right="258"/>
        <w:rPr>
          <w:b/>
          <w:bCs/>
        </w:rPr>
      </w:pPr>
    </w:p>
    <w:p w:rsidR="00DF069C" w:rsidRDefault="00DF069C" w:rsidP="006818DE">
      <w:pPr>
        <w:autoSpaceDE w:val="0"/>
        <w:autoSpaceDN w:val="0"/>
        <w:adjustRightInd w:val="0"/>
        <w:ind w:right="258"/>
        <w:jc w:val="both"/>
        <w:rPr>
          <w:b/>
          <w:bCs/>
        </w:rPr>
      </w:pPr>
    </w:p>
    <w:p w:rsidR="003620E9" w:rsidRDefault="003620E9" w:rsidP="006818DE">
      <w:pPr>
        <w:autoSpaceDE w:val="0"/>
        <w:autoSpaceDN w:val="0"/>
        <w:adjustRightInd w:val="0"/>
        <w:ind w:right="258"/>
        <w:jc w:val="both"/>
        <w:rPr>
          <w:b/>
          <w:bCs/>
        </w:rPr>
      </w:pPr>
    </w:p>
    <w:p w:rsidR="00174492" w:rsidRDefault="001F3696" w:rsidP="00DF069C">
      <w:pPr>
        <w:autoSpaceDE w:val="0"/>
        <w:autoSpaceDN w:val="0"/>
        <w:adjustRightInd w:val="0"/>
        <w:spacing w:after="120"/>
        <w:ind w:right="258" w:firstLine="709"/>
        <w:jc w:val="both"/>
        <w:rPr>
          <w:b/>
          <w:bCs/>
        </w:rPr>
      </w:pPr>
      <w:r w:rsidRPr="00192A99">
        <w:rPr>
          <w:b/>
          <w:bCs/>
        </w:rPr>
        <w:t>Х</w:t>
      </w:r>
      <w:r w:rsidR="00174492" w:rsidRPr="00192A99">
        <w:rPr>
          <w:b/>
          <w:bCs/>
        </w:rPr>
        <w:t xml:space="preserve">арактеристика на </w:t>
      </w:r>
      <w:r w:rsidRPr="00192A99">
        <w:rPr>
          <w:b/>
          <w:bCs/>
        </w:rPr>
        <w:t>плана</w:t>
      </w:r>
      <w:r w:rsidR="00174492" w:rsidRPr="00192A99">
        <w:rPr>
          <w:b/>
          <w:bCs/>
        </w:rPr>
        <w:t xml:space="preserve">: </w:t>
      </w:r>
    </w:p>
    <w:p w:rsidR="00110553" w:rsidRDefault="00951838" w:rsidP="00951838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Cs/>
        </w:rPr>
        <w:t>Представеният ПУП-ЧИПРЗ е с обхват</w:t>
      </w:r>
      <w:r w:rsidRPr="00EB3DA4">
        <w:rPr>
          <w:bCs/>
        </w:rPr>
        <w:t xml:space="preserve"> </w:t>
      </w:r>
      <w:r>
        <w:rPr>
          <w:bCs/>
        </w:rPr>
        <w:t>ПИ</w:t>
      </w:r>
      <w:r w:rsidRPr="003E255C">
        <w:rPr>
          <w:bCs/>
        </w:rPr>
        <w:t xml:space="preserve"> с идентификатор</w:t>
      </w:r>
      <w:r>
        <w:rPr>
          <w:bCs/>
        </w:rPr>
        <w:t>и:</w:t>
      </w:r>
      <w:r w:rsidRPr="003E255C">
        <w:rPr>
          <w:bCs/>
        </w:rPr>
        <w:t xml:space="preserve"> </w:t>
      </w:r>
      <w:r>
        <w:rPr>
          <w:bCs/>
        </w:rPr>
        <w:t>10450.151.44</w:t>
      </w:r>
      <w:r w:rsidRPr="003E255C">
        <w:rPr>
          <w:bCs/>
        </w:rPr>
        <w:t xml:space="preserve"> (</w:t>
      </w:r>
      <w:r>
        <w:rPr>
          <w:bCs/>
        </w:rPr>
        <w:t>УПИ Х</w:t>
      </w:r>
      <w:r>
        <w:rPr>
          <w:bCs/>
          <w:lang w:val="en-US"/>
        </w:rPr>
        <w:t>LIV</w:t>
      </w:r>
      <w:r>
        <w:rPr>
          <w:bCs/>
        </w:rPr>
        <w:t>-44, „Хотел, апартаментен тип, СПА център, търговия и услуги“</w:t>
      </w:r>
      <w:r w:rsidRPr="003E255C">
        <w:rPr>
          <w:bCs/>
        </w:rPr>
        <w:t>)</w:t>
      </w:r>
      <w:r>
        <w:rPr>
          <w:bCs/>
        </w:rPr>
        <w:t xml:space="preserve"> и 10450.151.59 (</w:t>
      </w:r>
      <w:r w:rsidRPr="004C002F">
        <w:rPr>
          <w:bCs/>
        </w:rPr>
        <w:t>УПИ LIX-59, „Хотел, ресторант, жилищно строителство“</w:t>
      </w:r>
      <w:r>
        <w:rPr>
          <w:bCs/>
        </w:rPr>
        <w:t>)</w:t>
      </w:r>
      <w:r w:rsidRPr="004C002F">
        <w:rPr>
          <w:bCs/>
        </w:rPr>
        <w:t>, в м. Санаториума по КККР на гр. Велинград, общ. Велинград, обл. Пазарджик</w:t>
      </w:r>
      <w:r>
        <w:rPr>
          <w:bCs/>
        </w:rPr>
        <w:t>.</w:t>
      </w:r>
      <w:r w:rsidRPr="0068177C">
        <w:rPr>
          <w:bCs/>
        </w:rPr>
        <w:t xml:space="preserve"> </w:t>
      </w:r>
    </w:p>
    <w:p w:rsidR="00951838" w:rsidRDefault="00951838" w:rsidP="00951838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Съгласно удостоверение № 115/18.02.2026 г. на кмета на Община Велинград, ПИ 10450.151.59 по КККР на гр. Велинград, в м. Санаториума, попада в рекреационна устройствена зона, предназначена за курорт и допълващи го дейности (Ок), предвидена съгласно ОУП на гр. Велинград, с. Драгиново и землищата им.</w:t>
      </w:r>
    </w:p>
    <w:p w:rsidR="00951838" w:rsidRDefault="00951838" w:rsidP="00951838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Съгласно удостоверение № 116/18.02.2026 г. на кмета на Община Велинград, ПИ 10450.151.44 по КККР на гр. Велинград,</w:t>
      </w:r>
      <w:r w:rsidR="002B7468">
        <w:rPr>
          <w:rFonts w:eastAsia="Calibri"/>
          <w:szCs w:val="22"/>
          <w:lang w:eastAsia="en-US"/>
        </w:rPr>
        <w:t xml:space="preserve"> </w:t>
      </w:r>
      <w:r>
        <w:rPr>
          <w:rFonts w:eastAsia="Calibri"/>
          <w:szCs w:val="22"/>
          <w:lang w:eastAsia="en-US"/>
        </w:rPr>
        <w:t>в м. Санаториума, попада в рекреационна устройствена зона, предназначена за курорт и допълващи го дейности (Ок), предвидена съгласно ОУП на гр. Велинград, с. Драгиново и землищата им.</w:t>
      </w:r>
    </w:p>
    <w:p w:rsidR="00951838" w:rsidRPr="00B8638D" w:rsidRDefault="00951838" w:rsidP="00951838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rFonts w:eastAsia="Calibri"/>
          <w:szCs w:val="22"/>
          <w:lang w:eastAsia="en-US"/>
        </w:rPr>
      </w:pPr>
      <w:r w:rsidRPr="00B8638D">
        <w:rPr>
          <w:rFonts w:eastAsia="Calibri"/>
          <w:szCs w:val="22"/>
          <w:lang w:eastAsia="en-US"/>
        </w:rPr>
        <w:t>ПИ с идентификатор 10450.151.44</w:t>
      </w:r>
      <w:r w:rsidR="00584FCF">
        <w:rPr>
          <w:rFonts w:eastAsia="Calibri"/>
          <w:szCs w:val="22"/>
          <w:lang w:eastAsia="en-US"/>
        </w:rPr>
        <w:t xml:space="preserve">, представлява урбанизирана територия, с начин на трайно ползване – комплексно застрояване, но не са изпълнени предвижданията на </w:t>
      </w:r>
      <w:r w:rsidR="00584FCF">
        <w:rPr>
          <w:rFonts w:eastAsia="Calibri"/>
          <w:szCs w:val="22"/>
          <w:lang w:eastAsia="en-US"/>
        </w:rPr>
        <w:lastRenderedPageBreak/>
        <w:t>първоначалния ПУП-ПРЗ</w:t>
      </w:r>
      <w:r w:rsidR="00584FCF" w:rsidRPr="00B8638D">
        <w:rPr>
          <w:rFonts w:eastAsia="Calibri"/>
          <w:szCs w:val="22"/>
          <w:lang w:eastAsia="en-US"/>
        </w:rPr>
        <w:t xml:space="preserve"> </w:t>
      </w:r>
      <w:r w:rsidRPr="00B8638D">
        <w:rPr>
          <w:rFonts w:eastAsia="Calibri"/>
          <w:szCs w:val="22"/>
          <w:lang w:eastAsia="en-US"/>
        </w:rPr>
        <w:t xml:space="preserve">и за него се предвижда провеждане на </w:t>
      </w:r>
      <w:r w:rsidR="00584FCF">
        <w:rPr>
          <w:rFonts w:eastAsia="Calibri"/>
          <w:szCs w:val="22"/>
          <w:lang w:eastAsia="en-US"/>
        </w:rPr>
        <w:t xml:space="preserve">повторна </w:t>
      </w:r>
      <w:r w:rsidRPr="00B8638D">
        <w:rPr>
          <w:rFonts w:eastAsia="Calibri"/>
          <w:szCs w:val="22"/>
          <w:lang w:eastAsia="en-US"/>
        </w:rPr>
        <w:t xml:space="preserve">процедура за промяна предназначението </w:t>
      </w:r>
      <w:r w:rsidR="00584FCF">
        <w:rPr>
          <w:rFonts w:eastAsia="Calibri"/>
          <w:szCs w:val="22"/>
          <w:lang w:eastAsia="en-US"/>
        </w:rPr>
        <w:t xml:space="preserve">му, </w:t>
      </w:r>
      <w:r w:rsidRPr="00B8638D">
        <w:rPr>
          <w:rFonts w:eastAsia="Calibri"/>
          <w:szCs w:val="22"/>
          <w:lang w:eastAsia="en-US"/>
        </w:rPr>
        <w:t xml:space="preserve">съгласно чл. 67а от </w:t>
      </w:r>
      <w:r>
        <w:rPr>
          <w:rFonts w:eastAsia="Calibri"/>
          <w:szCs w:val="22"/>
          <w:lang w:eastAsia="en-US"/>
        </w:rPr>
        <w:t>Правилника за прилагане на Закона за опазване на земеделските земи (</w:t>
      </w:r>
      <w:r w:rsidRPr="00B8638D">
        <w:rPr>
          <w:rFonts w:eastAsia="Calibri"/>
          <w:szCs w:val="22"/>
          <w:lang w:eastAsia="en-US"/>
        </w:rPr>
        <w:t>ППЗОЗЗ</w:t>
      </w:r>
      <w:r w:rsidR="00584FCF">
        <w:rPr>
          <w:rFonts w:eastAsia="Calibri"/>
          <w:szCs w:val="22"/>
          <w:lang w:eastAsia="en-US"/>
        </w:rPr>
        <w:t>)</w:t>
      </w:r>
      <w:r w:rsidRPr="00B8638D">
        <w:rPr>
          <w:rFonts w:eastAsia="Calibri"/>
          <w:szCs w:val="22"/>
          <w:lang w:eastAsia="en-US"/>
        </w:rPr>
        <w:t>.</w:t>
      </w:r>
    </w:p>
    <w:p w:rsidR="0091579E" w:rsidRPr="0091579E" w:rsidRDefault="00F07AAB" w:rsidP="0091579E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rFonts w:eastAsia="Calibri"/>
          <w:szCs w:val="22"/>
          <w:lang w:eastAsia="en-US"/>
        </w:rPr>
      </w:pPr>
      <w:r w:rsidRPr="00F07AAB">
        <w:rPr>
          <w:rFonts w:eastAsia="Calibri"/>
          <w:szCs w:val="22"/>
          <w:lang w:eastAsia="en-US"/>
        </w:rPr>
        <w:t>Изработването</w:t>
      </w:r>
      <w:r w:rsidR="00584FCF" w:rsidRPr="00F07AAB">
        <w:rPr>
          <w:rFonts w:eastAsia="Calibri"/>
          <w:szCs w:val="22"/>
          <w:lang w:eastAsia="en-US"/>
        </w:rPr>
        <w:t xml:space="preserve"> на ПУП-ЧИПРЗ се разрешава с </w:t>
      </w:r>
      <w:r w:rsidR="0091579E" w:rsidRPr="00F07AAB">
        <w:rPr>
          <w:rFonts w:eastAsia="Calibri"/>
          <w:szCs w:val="22"/>
          <w:lang w:eastAsia="en-US"/>
        </w:rPr>
        <w:t>решение № 279/31.07.2025 г. на Общински съвет-Велинград</w:t>
      </w:r>
      <w:r w:rsidRPr="00F07AAB">
        <w:rPr>
          <w:rFonts w:eastAsia="Calibri"/>
          <w:szCs w:val="22"/>
          <w:lang w:eastAsia="en-US"/>
        </w:rPr>
        <w:t>.</w:t>
      </w:r>
    </w:p>
    <w:p w:rsidR="00951838" w:rsidRPr="001145FA" w:rsidRDefault="00951838" w:rsidP="00951838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Cs/>
        </w:rPr>
        <w:t xml:space="preserve">С частичното изменение на плана за регулация се предвижда </w:t>
      </w:r>
      <w:r w:rsidR="00110553">
        <w:rPr>
          <w:bCs/>
        </w:rPr>
        <w:t xml:space="preserve">обединяване на </w:t>
      </w:r>
      <w:r>
        <w:rPr>
          <w:bCs/>
        </w:rPr>
        <w:t>ПИ 10450.151.44</w:t>
      </w:r>
      <w:r w:rsidR="00F24C09">
        <w:rPr>
          <w:bCs/>
        </w:rPr>
        <w:t xml:space="preserve"> </w:t>
      </w:r>
      <w:r>
        <w:rPr>
          <w:bCs/>
        </w:rPr>
        <w:t>/</w:t>
      </w:r>
      <w:r w:rsidR="00F24C09" w:rsidRPr="00F24C09">
        <w:rPr>
          <w:bCs/>
        </w:rPr>
        <w:t>УПИ</w:t>
      </w:r>
      <w:r w:rsidR="00F24C09" w:rsidRPr="00F24C09">
        <w:t xml:space="preserve"> </w:t>
      </w:r>
      <w:r w:rsidR="00F24C09" w:rsidRPr="00F24C09">
        <w:rPr>
          <w:bCs/>
        </w:rPr>
        <w:t>ХLIV-44, „Хотел, апартаментен тип, СПА център, търговия и услуги“/</w:t>
      </w:r>
      <w:r w:rsidR="00F24C09">
        <w:rPr>
          <w:bCs/>
        </w:rPr>
        <w:t>, с площ 1094 м</w:t>
      </w:r>
      <w:r w:rsidR="00F24C09">
        <w:rPr>
          <w:bCs/>
          <w:vertAlign w:val="superscript"/>
        </w:rPr>
        <w:t>2</w:t>
      </w:r>
      <w:r w:rsidR="00110553">
        <w:rPr>
          <w:bCs/>
        </w:rPr>
        <w:t xml:space="preserve"> и</w:t>
      </w:r>
      <w:r>
        <w:rPr>
          <w:bCs/>
        </w:rPr>
        <w:t xml:space="preserve"> </w:t>
      </w:r>
      <w:r w:rsidR="00F24C09">
        <w:rPr>
          <w:bCs/>
        </w:rPr>
        <w:t>ПИ 10450.151.59 /</w:t>
      </w:r>
      <w:r w:rsidRPr="001145FA">
        <w:rPr>
          <w:bCs/>
        </w:rPr>
        <w:t>УПИ LIX-59, „Хотел, ресторант, жилищно строителство“</w:t>
      </w:r>
      <w:r>
        <w:rPr>
          <w:bCs/>
        </w:rPr>
        <w:t>/</w:t>
      </w:r>
      <w:r w:rsidR="00F24C09">
        <w:rPr>
          <w:bCs/>
        </w:rPr>
        <w:t>, с площ 3220 м</w:t>
      </w:r>
      <w:r w:rsidR="00F24C09">
        <w:rPr>
          <w:bCs/>
          <w:vertAlign w:val="superscript"/>
        </w:rPr>
        <w:t>2</w:t>
      </w:r>
      <w:r>
        <w:rPr>
          <w:bCs/>
        </w:rPr>
        <w:t xml:space="preserve">, м. Санаториума по КККР на гр. Велинград, общ. Велинград в нов УПИ </w:t>
      </w:r>
      <w:r w:rsidRPr="001145FA">
        <w:rPr>
          <w:bCs/>
        </w:rPr>
        <w:t>ХLIV-44,59, „Хотел, басейн, СПА услуги, обществени услуги и рекреация“</w:t>
      </w:r>
      <w:r>
        <w:rPr>
          <w:bCs/>
        </w:rPr>
        <w:t>, с площ 4314 м</w:t>
      </w:r>
      <w:r>
        <w:rPr>
          <w:bCs/>
          <w:vertAlign w:val="superscript"/>
        </w:rPr>
        <w:t>2</w:t>
      </w:r>
      <w:r>
        <w:rPr>
          <w:bCs/>
        </w:rPr>
        <w:t>.</w:t>
      </w:r>
    </w:p>
    <w:p w:rsidR="00951838" w:rsidRDefault="00951838" w:rsidP="00951838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Cs/>
        </w:rPr>
        <w:t xml:space="preserve">В плана за застрояване за новообразувания </w:t>
      </w:r>
      <w:r w:rsidRPr="001145FA">
        <w:rPr>
          <w:bCs/>
        </w:rPr>
        <w:t>УПИ ХLIV-44,59, „Хотел, басейн, СПА услуги, обществени услуги и рекреация“</w:t>
      </w:r>
      <w:r>
        <w:rPr>
          <w:bCs/>
        </w:rPr>
        <w:t xml:space="preserve"> се предвижда застроително петно до три етажа </w:t>
      </w:r>
      <w:r w:rsidR="00E77044">
        <w:rPr>
          <w:bCs/>
        </w:rPr>
        <w:t xml:space="preserve">(до 10 м) </w:t>
      </w:r>
      <w:r>
        <w:rPr>
          <w:bCs/>
        </w:rPr>
        <w:t>– свободно</w:t>
      </w:r>
      <w:r w:rsidR="00E77044">
        <w:rPr>
          <w:bCs/>
        </w:rPr>
        <w:t>, нискоетажно</w:t>
      </w:r>
      <w:r>
        <w:rPr>
          <w:bCs/>
        </w:rPr>
        <w:t xml:space="preserve"> застрояване със следните параметри: Пзастр. - 30%, Кинт - 1.5, озелен. - минимум 50%, като се спазват всички нормативни отстояния от границите на съседните имоти. Устройствената зона съгласно одобрения ОУП на гр. Велинград е курортна зона за отдих и рекреация (Ок). </w:t>
      </w:r>
    </w:p>
    <w:p w:rsidR="00951838" w:rsidRDefault="00951838" w:rsidP="00951838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Cs/>
        </w:rPr>
        <w:t>Достъпът до новообразувания УПИ ще се осъществява посредством местен път – ПИ 10450.151.37, с който имотът граничи от север.</w:t>
      </w:r>
    </w:p>
    <w:p w:rsidR="00951838" w:rsidRDefault="00CC52F6" w:rsidP="00AB0D5F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Cs/>
        </w:rPr>
        <w:t xml:space="preserve">В новообразувания УПИ </w:t>
      </w:r>
      <w:r w:rsidRPr="001145FA">
        <w:rPr>
          <w:bCs/>
        </w:rPr>
        <w:t>ХLIV-44,59, „Хотел, басейн, СПА услуги, обществени услуги и рекреация“</w:t>
      </w:r>
      <w:r>
        <w:rPr>
          <w:bCs/>
        </w:rPr>
        <w:t xml:space="preserve"> ще се доизградят две еднофамилни сгради за курортна дейност</w:t>
      </w:r>
      <w:r w:rsidR="00E77044">
        <w:rPr>
          <w:bCs/>
        </w:rPr>
        <w:t>, със застроена площ между 80 м</w:t>
      </w:r>
      <w:r w:rsidR="00E77044">
        <w:rPr>
          <w:bCs/>
          <w:vertAlign w:val="superscript"/>
        </w:rPr>
        <w:t>2</w:t>
      </w:r>
      <w:r w:rsidR="00E77044">
        <w:rPr>
          <w:bCs/>
        </w:rPr>
        <w:t xml:space="preserve"> и 100 м</w:t>
      </w:r>
      <w:r w:rsidR="00E77044">
        <w:rPr>
          <w:bCs/>
          <w:vertAlign w:val="superscript"/>
        </w:rPr>
        <w:t>2</w:t>
      </w:r>
      <w:r>
        <w:rPr>
          <w:bCs/>
        </w:rPr>
        <w:t xml:space="preserve">, подобни на вече изградените в УПИ </w:t>
      </w:r>
      <w:r w:rsidRPr="001145FA">
        <w:rPr>
          <w:bCs/>
        </w:rPr>
        <w:t>LIX-59, „Хотел, ресторант, жилищно строителство“</w:t>
      </w:r>
      <w:r>
        <w:rPr>
          <w:bCs/>
        </w:rPr>
        <w:t xml:space="preserve"> /ПИ 10450.</w:t>
      </w:r>
      <w:r w:rsidR="002B7468">
        <w:rPr>
          <w:bCs/>
        </w:rPr>
        <w:t xml:space="preserve">151.59/, м. Санаториума по КККР </w:t>
      </w:r>
      <w:r>
        <w:rPr>
          <w:bCs/>
        </w:rPr>
        <w:t xml:space="preserve">на </w:t>
      </w:r>
      <w:r w:rsidR="002B7468">
        <w:rPr>
          <w:bCs/>
        </w:rPr>
        <w:t xml:space="preserve">             </w:t>
      </w:r>
      <w:r>
        <w:rPr>
          <w:bCs/>
        </w:rPr>
        <w:t>гр. Велинград.</w:t>
      </w:r>
      <w:r w:rsidR="0091579E">
        <w:rPr>
          <w:bCs/>
        </w:rPr>
        <w:t xml:space="preserve"> Достъпът до жилищните сгради ще с осъществява по алеи в имота.</w:t>
      </w:r>
    </w:p>
    <w:p w:rsidR="00E77044" w:rsidRDefault="00E77044" w:rsidP="00584FCF">
      <w:pPr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Cs/>
        </w:rPr>
        <w:t xml:space="preserve">Водоснабдяването и електрозахранването на ПИ 10450.151.44 ще се осъществява от вече изградената техническа инфраструктура за ПИ 10450.151.59. </w:t>
      </w:r>
      <w:r w:rsidR="00002CFB">
        <w:rPr>
          <w:bCs/>
        </w:rPr>
        <w:t>Отвеждането на о</w:t>
      </w:r>
      <w:r>
        <w:rPr>
          <w:bCs/>
        </w:rPr>
        <w:t xml:space="preserve">тпадъчните води, формирани от експлоатацията на жилищните сгради, ще се </w:t>
      </w:r>
      <w:r w:rsidR="002E3771">
        <w:rPr>
          <w:bCs/>
        </w:rPr>
        <w:t>осъществява</w:t>
      </w:r>
      <w:r>
        <w:rPr>
          <w:bCs/>
        </w:rPr>
        <w:t xml:space="preserve"> </w:t>
      </w:r>
      <w:r w:rsidR="00002CFB" w:rsidRPr="00C46FC1">
        <w:t xml:space="preserve">чрез присъединяване към </w:t>
      </w:r>
      <w:r>
        <w:rPr>
          <w:bCs/>
        </w:rPr>
        <w:t>изградената канализационна мрежа в района.</w:t>
      </w:r>
    </w:p>
    <w:p w:rsidR="000F0084" w:rsidRDefault="006818DE" w:rsidP="0081387E">
      <w:pPr>
        <w:tabs>
          <w:tab w:val="left" w:pos="720"/>
        </w:tabs>
        <w:autoSpaceDE w:val="0"/>
        <w:autoSpaceDN w:val="0"/>
        <w:adjustRightInd w:val="0"/>
        <w:ind w:right="116" w:firstLine="720"/>
        <w:jc w:val="both"/>
        <w:rPr>
          <w:bCs/>
        </w:rPr>
      </w:pPr>
      <w:r w:rsidRPr="006818DE">
        <w:rPr>
          <w:bCs/>
        </w:rPr>
        <w:t>Отпадъците, генерирани от реализацията на ИП,</w:t>
      </w:r>
      <w:r w:rsidR="00F24C09">
        <w:rPr>
          <w:bCs/>
        </w:rPr>
        <w:t xml:space="preserve"> произтичащо от ПУП-ЧИПРЗ,</w:t>
      </w:r>
      <w:r w:rsidRPr="006818DE">
        <w:rPr>
          <w:bCs/>
        </w:rPr>
        <w:t xml:space="preserve"> ще се третират съгласно изискванията на нормативните актове, свързани с управление на отпадъците.</w:t>
      </w:r>
    </w:p>
    <w:p w:rsidR="000C6078" w:rsidRDefault="00F24C09" w:rsidP="00F24C09">
      <w:pPr>
        <w:ind w:firstLine="720"/>
        <w:jc w:val="both"/>
      </w:pPr>
      <w:r w:rsidRPr="00D71A45">
        <w:t xml:space="preserve">ПУП-ЧИПРЗ </w:t>
      </w:r>
      <w:r w:rsidRPr="00B4718A">
        <w:t xml:space="preserve">попада в обхвата на чл. 31 на </w:t>
      </w:r>
      <w:r w:rsidRPr="00B4718A">
        <w:rPr>
          <w:i/>
        </w:rPr>
        <w:t>Закона за биологичното разнообразие</w:t>
      </w:r>
      <w:r w:rsidRPr="00B4718A">
        <w:t xml:space="preserve"> (</w:t>
      </w:r>
      <w:r w:rsidRPr="00B4718A">
        <w:rPr>
          <w:rStyle w:val="historyitem"/>
        </w:rPr>
        <w:t>посл.</w:t>
      </w:r>
      <w:r w:rsidRPr="00B4718A">
        <w:rPr>
          <w:shd w:val="clear" w:color="auto" w:fill="FEFEFE"/>
        </w:rPr>
        <w:t> </w:t>
      </w:r>
      <w:r w:rsidRPr="00B0073B">
        <w:rPr>
          <w:shd w:val="clear" w:color="auto" w:fill="FEFEFE"/>
        </w:rPr>
        <w:t>доп. ДВ. бр.</w:t>
      </w:r>
      <w:r>
        <w:rPr>
          <w:shd w:val="clear" w:color="auto" w:fill="FEFEFE"/>
        </w:rPr>
        <w:t xml:space="preserve"> </w:t>
      </w:r>
      <w:r w:rsidRPr="00B0073B">
        <w:rPr>
          <w:shd w:val="clear" w:color="auto" w:fill="FEFEFE"/>
        </w:rPr>
        <w:t>70 от 20 Август 2024</w:t>
      </w:r>
      <w:r>
        <w:rPr>
          <w:shd w:val="clear" w:color="auto" w:fill="FEFEFE"/>
        </w:rPr>
        <w:t xml:space="preserve"> </w:t>
      </w:r>
      <w:r w:rsidRPr="00B0073B">
        <w:rPr>
          <w:shd w:val="clear" w:color="auto" w:fill="FEFEFE"/>
        </w:rPr>
        <w:t>г.</w:t>
      </w:r>
      <w:r w:rsidRPr="00B4718A">
        <w:rPr>
          <w:rStyle w:val="historyitem"/>
        </w:rPr>
        <w:t>)</w:t>
      </w:r>
      <w:r w:rsidRPr="00B4718A">
        <w:t xml:space="preserve"> и чл. 2, ал. 1, т. 1 от </w:t>
      </w:r>
      <w:r w:rsidRPr="00B4718A">
        <w:rPr>
          <w:i/>
        </w:rPr>
        <w:t>Наредба</w:t>
      </w:r>
      <w:r>
        <w:rPr>
          <w:i/>
        </w:rPr>
        <w:t>та</w:t>
      </w:r>
      <w:r w:rsidRPr="00B4718A">
        <w:rPr>
          <w:i/>
        </w:rPr>
        <w:t xml:space="preserve">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B4718A">
        <w:t xml:space="preserve"> </w:t>
      </w:r>
      <w:r w:rsidRPr="00B4718A">
        <w:rPr>
          <w:i/>
        </w:rPr>
        <w:t>(Наредбата за ОС</w:t>
      </w:r>
      <w:r w:rsidRPr="00475DCA">
        <w:rPr>
          <w:i/>
        </w:rPr>
        <w:t>)</w:t>
      </w:r>
      <w:r>
        <w:rPr>
          <w:i/>
        </w:rPr>
        <w:t xml:space="preserve"> </w:t>
      </w:r>
      <w:r w:rsidRPr="00475DCA">
        <w:t>(</w:t>
      </w:r>
      <w:r>
        <w:rPr>
          <w:color w:val="000000"/>
          <w:shd w:val="clear" w:color="auto" w:fill="FEFEFE"/>
        </w:rPr>
        <w:t xml:space="preserve">посл. </w:t>
      </w:r>
      <w:r w:rsidRPr="008513AB">
        <w:rPr>
          <w:color w:val="000000"/>
          <w:shd w:val="clear" w:color="auto" w:fill="FEFEFE"/>
        </w:rPr>
        <w:t>изм. ДВ. бр.</w:t>
      </w:r>
      <w:r>
        <w:rPr>
          <w:color w:val="000000"/>
          <w:shd w:val="clear" w:color="auto" w:fill="FEFEFE"/>
        </w:rPr>
        <w:t xml:space="preserve"> </w:t>
      </w:r>
      <w:r w:rsidRPr="008513AB">
        <w:rPr>
          <w:color w:val="000000"/>
          <w:shd w:val="clear" w:color="auto" w:fill="FEFEFE"/>
        </w:rPr>
        <w:t>96 от 11 Ноември 2025</w:t>
      </w:r>
      <w:r>
        <w:rPr>
          <w:color w:val="000000"/>
          <w:shd w:val="clear" w:color="auto" w:fill="FEFEFE"/>
        </w:rPr>
        <w:t xml:space="preserve"> </w:t>
      </w:r>
      <w:r w:rsidRPr="008513AB">
        <w:rPr>
          <w:color w:val="000000"/>
          <w:shd w:val="clear" w:color="auto" w:fill="FEFEFE"/>
        </w:rPr>
        <w:t>г.</w:t>
      </w:r>
      <w:r w:rsidRPr="00475DCA">
        <w:t>).</w:t>
      </w:r>
    </w:p>
    <w:p w:rsidR="00F24C09" w:rsidRDefault="00F24C09" w:rsidP="00F24C09">
      <w:pPr>
        <w:ind w:firstLine="708"/>
        <w:jc w:val="both"/>
      </w:pPr>
      <w:r>
        <w:t>Имотите</w:t>
      </w:r>
      <w:r w:rsidRPr="00CE6554">
        <w:t xml:space="preserve">, предмет на </w:t>
      </w:r>
      <w:r w:rsidRPr="00D71A45">
        <w:t>ПУП-ЧИПРЗ</w:t>
      </w:r>
      <w:r w:rsidRPr="00CE6554">
        <w:t xml:space="preserve">, </w:t>
      </w:r>
      <w:r w:rsidRPr="00CE6554">
        <w:rPr>
          <w:b/>
        </w:rPr>
        <w:t>не попада</w:t>
      </w:r>
      <w:r>
        <w:rPr>
          <w:b/>
        </w:rPr>
        <w:t>т</w:t>
      </w:r>
      <w:r w:rsidRPr="00CE6554">
        <w:t xml:space="preserve"> в границите на защитени територии по смисъла на чл. 5 от </w:t>
      </w:r>
      <w:r w:rsidRPr="00CE6554">
        <w:rPr>
          <w:i/>
        </w:rPr>
        <w:t>Закона за защитените територии</w:t>
      </w:r>
      <w:r w:rsidRPr="00CE6554">
        <w:t xml:space="preserve">. </w:t>
      </w:r>
    </w:p>
    <w:p w:rsidR="008453C5" w:rsidRDefault="00F24C09" w:rsidP="00F24C09">
      <w:pPr>
        <w:ind w:firstLine="708"/>
        <w:jc w:val="both"/>
      </w:pPr>
      <w:r w:rsidRPr="00D71A45">
        <w:t>Имотите, предмет на ПУП-ЧИПРЗ</w:t>
      </w:r>
      <w:r w:rsidRPr="00CB1509">
        <w:t xml:space="preserve">, </w:t>
      </w:r>
      <w:r w:rsidRPr="00CB1509">
        <w:rPr>
          <w:b/>
        </w:rPr>
        <w:t>не попада</w:t>
      </w:r>
      <w:r>
        <w:rPr>
          <w:b/>
        </w:rPr>
        <w:t>т</w:t>
      </w:r>
      <w:r w:rsidRPr="00CB1509">
        <w:t xml:space="preserve"> в границите на защитени зони от националната екологична мрежа „Натура 2000“ по смисъла на </w:t>
      </w:r>
      <w:r w:rsidRPr="00CB1509">
        <w:rPr>
          <w:i/>
        </w:rPr>
        <w:t>Закона за биологичното разнообразие</w:t>
      </w:r>
      <w:r w:rsidRPr="00CB1509">
        <w:t>. Най-близко разположената защитена зона е BG000</w:t>
      </w:r>
      <w:r>
        <w:t>1030</w:t>
      </w:r>
      <w:r w:rsidRPr="00CB1509">
        <w:t xml:space="preserve"> „</w:t>
      </w:r>
      <w:r>
        <w:t>Родопи-Западни“, от която имотът отстоят</w:t>
      </w:r>
      <w:r w:rsidRPr="00CB1509">
        <w:t xml:space="preserve"> на повече от </w:t>
      </w:r>
      <w:r>
        <w:t>3,62 км</w:t>
      </w:r>
      <w:r w:rsidRPr="00CB1509">
        <w:t>.</w:t>
      </w:r>
    </w:p>
    <w:p w:rsidR="00F24C09" w:rsidRDefault="008453C5" w:rsidP="00F24C09">
      <w:pPr>
        <w:tabs>
          <w:tab w:val="left" w:pos="720"/>
        </w:tabs>
        <w:autoSpaceDE w:val="0"/>
        <w:autoSpaceDN w:val="0"/>
        <w:adjustRightInd w:val="0"/>
        <w:spacing w:after="120"/>
        <w:ind w:firstLine="709"/>
        <w:jc w:val="both"/>
        <w:rPr>
          <w:b/>
          <w:bCs/>
        </w:rPr>
      </w:pPr>
      <w:r>
        <w:rPr>
          <w:bCs/>
        </w:rPr>
        <w:t>ПУП-</w:t>
      </w:r>
      <w:r w:rsidR="00F24C09">
        <w:rPr>
          <w:bCs/>
        </w:rPr>
        <w:t>ЧИ</w:t>
      </w:r>
      <w:r>
        <w:rPr>
          <w:bCs/>
        </w:rPr>
        <w:t>ПРЗ</w:t>
      </w:r>
      <w:r w:rsidRPr="00BD0DC5">
        <w:rPr>
          <w:bCs/>
        </w:rPr>
        <w:t xml:space="preserve"> попада в обхвата </w:t>
      </w:r>
      <w:r>
        <w:rPr>
          <w:bCs/>
        </w:rPr>
        <w:t>на разпоредбите на чл. 85, ал. 1</w:t>
      </w:r>
      <w:r w:rsidRPr="00BD0DC5">
        <w:rPr>
          <w:bCs/>
        </w:rPr>
        <w:t xml:space="preserve"> от </w:t>
      </w:r>
      <w:r w:rsidRPr="00BD0DC5">
        <w:rPr>
          <w:bCs/>
          <w:i/>
        </w:rPr>
        <w:t xml:space="preserve">Закона за опазване на околната среда </w:t>
      </w:r>
      <w:r w:rsidRPr="00BD0DC5">
        <w:rPr>
          <w:bCs/>
        </w:rPr>
        <w:t>(ЗООС</w:t>
      </w:r>
      <w:r>
        <w:rPr>
          <w:bCs/>
        </w:rPr>
        <w:t xml:space="preserve">), и съгласно </w:t>
      </w:r>
      <w:r w:rsidRPr="002546B8">
        <w:rPr>
          <w:bCs/>
        </w:rPr>
        <w:t xml:space="preserve">чл. 2, ал. 2, т. </w:t>
      </w:r>
      <w:r>
        <w:rPr>
          <w:bCs/>
        </w:rPr>
        <w:t>1</w:t>
      </w:r>
      <w:r w:rsidRPr="00BD0DC5">
        <w:rPr>
          <w:bCs/>
        </w:rPr>
        <w:t xml:space="preserve"> на </w:t>
      </w:r>
      <w:r w:rsidRPr="00BD0DC5">
        <w:rPr>
          <w:bCs/>
          <w:i/>
        </w:rPr>
        <w:t>Наредбата за условията и реда за извършване на екологична оценка на планове и програми</w:t>
      </w:r>
      <w:r w:rsidRPr="00BD0DC5">
        <w:rPr>
          <w:bCs/>
        </w:rPr>
        <w:t xml:space="preserve"> (Наредбата за ЕО) следва да бъде предмет на </w:t>
      </w:r>
      <w:r w:rsidRPr="00BD0DC5">
        <w:rPr>
          <w:b/>
          <w:bCs/>
        </w:rPr>
        <w:t>процедура по преценяване на необходимостта от извършване на екологична оценка (ЕО)</w:t>
      </w:r>
      <w:r>
        <w:rPr>
          <w:bCs/>
        </w:rPr>
        <w:t>.</w:t>
      </w:r>
      <w:r w:rsidR="00F24C09">
        <w:rPr>
          <w:bCs/>
        </w:rPr>
        <w:t xml:space="preserve"> Проектът за ПУП-ЧИПРЗ следва да се одобри от кмета на Община Велинград</w:t>
      </w:r>
      <w:r w:rsidR="00F24C09" w:rsidRPr="009C0E11">
        <w:rPr>
          <w:bCs/>
        </w:rPr>
        <w:t xml:space="preserve">, предвид което и съгласно чл. 4, т. 2 от </w:t>
      </w:r>
      <w:r w:rsidR="00F24C09" w:rsidRPr="009C0E11">
        <w:rPr>
          <w:bCs/>
          <w:i/>
        </w:rPr>
        <w:t>Наредбата за ЕО</w:t>
      </w:r>
      <w:r w:rsidR="00F24C09">
        <w:rPr>
          <w:bCs/>
        </w:rPr>
        <w:t xml:space="preserve"> </w:t>
      </w:r>
      <w:r w:rsidR="00F24C09" w:rsidRPr="009C0E11">
        <w:rPr>
          <w:b/>
          <w:bCs/>
        </w:rPr>
        <w:t>компетентен орган за процедурата по ЕО е директорът на РИОСВ-Пазарджик.</w:t>
      </w:r>
    </w:p>
    <w:p w:rsidR="00DF069C" w:rsidRDefault="00DF069C" w:rsidP="0081387E">
      <w:pPr>
        <w:tabs>
          <w:tab w:val="left" w:pos="5805"/>
        </w:tabs>
        <w:autoSpaceDE w:val="0"/>
        <w:autoSpaceDN w:val="0"/>
        <w:adjustRightInd w:val="0"/>
        <w:spacing w:line="340" w:lineRule="atLeast"/>
        <w:ind w:right="116"/>
        <w:rPr>
          <w:b/>
          <w:bCs/>
          <w:sz w:val="26"/>
          <w:szCs w:val="26"/>
          <w:u w:val="single"/>
        </w:rPr>
      </w:pPr>
    </w:p>
    <w:p w:rsidR="004C184A" w:rsidRDefault="00AF34AC" w:rsidP="0081387E">
      <w:pPr>
        <w:tabs>
          <w:tab w:val="left" w:pos="5805"/>
        </w:tabs>
        <w:autoSpaceDE w:val="0"/>
        <w:autoSpaceDN w:val="0"/>
        <w:adjustRightInd w:val="0"/>
        <w:spacing w:line="340" w:lineRule="atLeast"/>
        <w:ind w:right="116"/>
        <w:jc w:val="center"/>
        <w:rPr>
          <w:b/>
          <w:bCs/>
          <w:sz w:val="26"/>
          <w:szCs w:val="26"/>
          <w:u w:val="single"/>
        </w:rPr>
      </w:pPr>
      <w:r w:rsidRPr="00AF34AC">
        <w:rPr>
          <w:b/>
          <w:bCs/>
          <w:sz w:val="26"/>
          <w:szCs w:val="26"/>
          <w:u w:val="single"/>
        </w:rPr>
        <w:t>МОТИВИ:</w:t>
      </w:r>
    </w:p>
    <w:p w:rsidR="00B67C56" w:rsidRPr="00352D55" w:rsidRDefault="00B67C56" w:rsidP="0081387E">
      <w:pPr>
        <w:tabs>
          <w:tab w:val="left" w:pos="5805"/>
        </w:tabs>
        <w:autoSpaceDE w:val="0"/>
        <w:autoSpaceDN w:val="0"/>
        <w:adjustRightInd w:val="0"/>
        <w:spacing w:line="340" w:lineRule="atLeast"/>
        <w:ind w:right="116"/>
        <w:jc w:val="center"/>
        <w:rPr>
          <w:b/>
          <w:bCs/>
          <w:sz w:val="26"/>
          <w:szCs w:val="26"/>
          <w:u w:val="single"/>
        </w:rPr>
      </w:pPr>
    </w:p>
    <w:p w:rsidR="00237FDA" w:rsidRPr="00237FDA" w:rsidRDefault="00237FDA" w:rsidP="0081387E">
      <w:pPr>
        <w:numPr>
          <w:ilvl w:val="0"/>
          <w:numId w:val="1"/>
        </w:numPr>
        <w:spacing w:after="120"/>
        <w:ind w:left="714" w:right="116" w:hanging="357"/>
        <w:jc w:val="both"/>
        <w:rPr>
          <w:bCs/>
        </w:rPr>
      </w:pPr>
      <w:r>
        <w:rPr>
          <w:bCs/>
        </w:rPr>
        <w:t>Предвижданията на</w:t>
      </w:r>
      <w:r w:rsidR="00F540D5" w:rsidRPr="00A5150B">
        <w:rPr>
          <w:bCs/>
        </w:rPr>
        <w:t xml:space="preserve"> ПУП-</w:t>
      </w:r>
      <w:r w:rsidR="00F24C09">
        <w:rPr>
          <w:bCs/>
        </w:rPr>
        <w:t>ЧИ</w:t>
      </w:r>
      <w:r w:rsidR="00F540D5" w:rsidRPr="00A5150B">
        <w:rPr>
          <w:bCs/>
        </w:rPr>
        <w:t xml:space="preserve">ПРЗ </w:t>
      </w:r>
      <w:r>
        <w:rPr>
          <w:bCs/>
        </w:rPr>
        <w:t xml:space="preserve">са съобразени и </w:t>
      </w:r>
      <w:r w:rsidR="00F540D5" w:rsidRPr="00A5150B">
        <w:rPr>
          <w:bCs/>
        </w:rPr>
        <w:t>не влиза</w:t>
      </w:r>
      <w:r>
        <w:rPr>
          <w:bCs/>
        </w:rPr>
        <w:t>т</w:t>
      </w:r>
      <w:r w:rsidR="00F540D5" w:rsidRPr="00A5150B">
        <w:rPr>
          <w:bCs/>
        </w:rPr>
        <w:t xml:space="preserve"> в противоре</w:t>
      </w:r>
      <w:r w:rsidR="00C2422F">
        <w:rPr>
          <w:bCs/>
        </w:rPr>
        <w:t xml:space="preserve">чие с други </w:t>
      </w:r>
      <w:r w:rsidR="00C2422F">
        <w:rPr>
          <w:bCs/>
        </w:rPr>
        <w:lastRenderedPageBreak/>
        <w:t xml:space="preserve">планове и програми на национално, регионално и местно </w:t>
      </w:r>
      <w:r w:rsidR="00F540D5" w:rsidRPr="00A5150B">
        <w:rPr>
          <w:bCs/>
        </w:rPr>
        <w:t>ниво.</w:t>
      </w:r>
      <w:r w:rsidR="00A5150B" w:rsidRPr="00A5150B">
        <w:t xml:space="preserve"> </w:t>
      </w:r>
    </w:p>
    <w:p w:rsidR="00052276" w:rsidRPr="00052276" w:rsidRDefault="00052276" w:rsidP="0081387E">
      <w:pPr>
        <w:numPr>
          <w:ilvl w:val="0"/>
          <w:numId w:val="1"/>
        </w:numPr>
        <w:spacing w:after="120"/>
        <w:ind w:right="258"/>
        <w:jc w:val="both"/>
        <w:rPr>
          <w:bCs/>
        </w:rPr>
      </w:pPr>
      <w:r w:rsidRPr="00052276">
        <w:rPr>
          <w:bCs/>
        </w:rPr>
        <w:t>Алтернативи за местоположение не са разглеждани, предвид собствеността на имота, неговото местоположение и налична инфраструктура в района.</w:t>
      </w:r>
    </w:p>
    <w:p w:rsidR="00A5150B" w:rsidRDefault="00F24C09" w:rsidP="00052276">
      <w:pPr>
        <w:numPr>
          <w:ilvl w:val="0"/>
          <w:numId w:val="1"/>
        </w:numPr>
        <w:spacing w:after="120"/>
        <w:ind w:left="714" w:right="255" w:hanging="357"/>
        <w:jc w:val="both"/>
        <w:rPr>
          <w:bCs/>
        </w:rPr>
      </w:pPr>
      <w:r>
        <w:rPr>
          <w:bCs/>
        </w:rPr>
        <w:t xml:space="preserve">С </w:t>
      </w:r>
      <w:r w:rsidR="00237FDA" w:rsidRPr="00B57D1D">
        <w:rPr>
          <w:bCs/>
        </w:rPr>
        <w:t>ПУП-</w:t>
      </w:r>
      <w:r>
        <w:rPr>
          <w:bCs/>
        </w:rPr>
        <w:t>ЧИ</w:t>
      </w:r>
      <w:r w:rsidR="00237FDA" w:rsidRPr="00B57D1D">
        <w:rPr>
          <w:bCs/>
        </w:rPr>
        <w:t xml:space="preserve">ПРЗ </w:t>
      </w:r>
      <w:r w:rsidR="00C2422F" w:rsidRPr="00B57D1D">
        <w:rPr>
          <w:bCs/>
        </w:rPr>
        <w:t xml:space="preserve">се </w:t>
      </w:r>
      <w:r>
        <w:rPr>
          <w:bCs/>
        </w:rPr>
        <w:t xml:space="preserve">присъединява </w:t>
      </w:r>
      <w:r w:rsidR="00002CFB">
        <w:rPr>
          <w:bCs/>
        </w:rPr>
        <w:t>площ от</w:t>
      </w:r>
      <w:r w:rsidR="00C2422F" w:rsidRPr="00B57D1D">
        <w:rPr>
          <w:bCs/>
        </w:rPr>
        <w:t xml:space="preserve"> </w:t>
      </w:r>
      <w:r w:rsidR="00002CFB">
        <w:rPr>
          <w:bCs/>
        </w:rPr>
        <w:t>1094</w:t>
      </w:r>
      <w:r w:rsidR="00C2422F" w:rsidRPr="00B57D1D">
        <w:rPr>
          <w:bCs/>
        </w:rPr>
        <w:t xml:space="preserve"> м</w:t>
      </w:r>
      <w:r w:rsidR="00C2422F" w:rsidRPr="00B57D1D">
        <w:rPr>
          <w:bCs/>
          <w:vertAlign w:val="superscript"/>
        </w:rPr>
        <w:t>2</w:t>
      </w:r>
      <w:r w:rsidR="00002CFB">
        <w:rPr>
          <w:bCs/>
        </w:rPr>
        <w:t xml:space="preserve"> към УПИ </w:t>
      </w:r>
      <w:r w:rsidR="00002CFB" w:rsidRPr="001145FA">
        <w:rPr>
          <w:bCs/>
        </w:rPr>
        <w:t>LIX-59, „Хотел, ресторант, жилищно строителство“</w:t>
      </w:r>
      <w:r w:rsidR="00002CFB">
        <w:rPr>
          <w:bCs/>
        </w:rPr>
        <w:t>, с площ 3220 м</w:t>
      </w:r>
      <w:r w:rsidR="00002CFB">
        <w:rPr>
          <w:bCs/>
          <w:vertAlign w:val="superscript"/>
        </w:rPr>
        <w:t>2</w:t>
      </w:r>
      <w:r w:rsidR="00C2422F" w:rsidRPr="00B57D1D">
        <w:rPr>
          <w:bCs/>
        </w:rPr>
        <w:t xml:space="preserve">, </w:t>
      </w:r>
      <w:r w:rsidR="00002CFB">
        <w:rPr>
          <w:bCs/>
        </w:rPr>
        <w:t xml:space="preserve">при което се образува УПИ УПИ </w:t>
      </w:r>
      <w:r w:rsidR="00002CFB" w:rsidRPr="001145FA">
        <w:rPr>
          <w:bCs/>
        </w:rPr>
        <w:t>ХLIV-44,59, „Хотел, басейн, СПА услуги, обществени услуги и рекреация“</w:t>
      </w:r>
      <w:r w:rsidR="00002CFB">
        <w:rPr>
          <w:bCs/>
        </w:rPr>
        <w:t xml:space="preserve">, с площ 4314 </w:t>
      </w:r>
      <w:r w:rsidR="00002CFB" w:rsidRPr="00002CFB">
        <w:rPr>
          <w:bCs/>
        </w:rPr>
        <w:t>м</w:t>
      </w:r>
      <w:r w:rsidR="00002CFB" w:rsidRPr="00002CFB">
        <w:rPr>
          <w:bCs/>
          <w:vertAlign w:val="superscript"/>
        </w:rPr>
        <w:t>2</w:t>
      </w:r>
      <w:r w:rsidR="00D649FB" w:rsidRPr="00B57D1D">
        <w:rPr>
          <w:bCs/>
        </w:rPr>
        <w:t>. З</w:t>
      </w:r>
      <w:r w:rsidR="00C2422F" w:rsidRPr="00B57D1D">
        <w:rPr>
          <w:bCs/>
        </w:rPr>
        <w:t xml:space="preserve">а </w:t>
      </w:r>
      <w:r w:rsidR="00D649FB" w:rsidRPr="00B57D1D">
        <w:rPr>
          <w:bCs/>
        </w:rPr>
        <w:t xml:space="preserve">тази </w:t>
      </w:r>
      <w:r w:rsidR="00887B4F" w:rsidRPr="00B57D1D">
        <w:rPr>
          <w:bCs/>
        </w:rPr>
        <w:t>територия</w:t>
      </w:r>
      <w:r w:rsidR="00D649FB" w:rsidRPr="00B57D1D">
        <w:rPr>
          <w:bCs/>
        </w:rPr>
        <w:t xml:space="preserve"> </w:t>
      </w:r>
      <w:r w:rsidR="00A5150B" w:rsidRPr="00B57D1D">
        <w:rPr>
          <w:bCs/>
        </w:rPr>
        <w:t xml:space="preserve">не са установени екологични проблеми, върху които </w:t>
      </w:r>
      <w:r w:rsidR="00052276">
        <w:rPr>
          <w:bCs/>
        </w:rPr>
        <w:t>прилагането</w:t>
      </w:r>
      <w:r w:rsidR="00A5150B" w:rsidRPr="00B57D1D">
        <w:rPr>
          <w:bCs/>
        </w:rPr>
        <w:t xml:space="preserve"> на </w:t>
      </w:r>
      <w:r w:rsidR="00052276">
        <w:rPr>
          <w:bCs/>
        </w:rPr>
        <w:t xml:space="preserve">предвижданията на </w:t>
      </w:r>
      <w:r w:rsidR="00A5150B" w:rsidRPr="00B57D1D">
        <w:rPr>
          <w:bCs/>
        </w:rPr>
        <w:t>плана би оказало допълнително негативно влияние.</w:t>
      </w:r>
    </w:p>
    <w:p w:rsidR="004B338B" w:rsidRPr="004B338B" w:rsidRDefault="000C6078" w:rsidP="004B338B">
      <w:pPr>
        <w:numPr>
          <w:ilvl w:val="0"/>
          <w:numId w:val="1"/>
        </w:numPr>
        <w:spacing w:after="120"/>
        <w:ind w:left="714" w:right="255" w:hanging="357"/>
        <w:jc w:val="both"/>
        <w:rPr>
          <w:bCs/>
        </w:rPr>
      </w:pPr>
      <w:r>
        <w:rPr>
          <w:bCs/>
        </w:rPr>
        <w:t>С ПУП-</w:t>
      </w:r>
      <w:r w:rsidR="00002CFB">
        <w:rPr>
          <w:bCs/>
        </w:rPr>
        <w:t>ЧИ</w:t>
      </w:r>
      <w:r w:rsidR="004B338B" w:rsidRPr="004B338B">
        <w:rPr>
          <w:bCs/>
        </w:rPr>
        <w:t>ПРЗ не се засяга ценна и уязвима територия, възникнала вследствие на ос</w:t>
      </w:r>
      <w:r w:rsidR="002B7468">
        <w:rPr>
          <w:bCs/>
        </w:rPr>
        <w:t>обени естествени характеристики.</w:t>
      </w:r>
      <w:r w:rsidR="004B338B" w:rsidRPr="004B338B">
        <w:rPr>
          <w:bCs/>
        </w:rPr>
        <w:t xml:space="preserve"> </w:t>
      </w:r>
      <w:r w:rsidR="002B7468">
        <w:rPr>
          <w:bCs/>
        </w:rPr>
        <w:t>Частичното изменение</w:t>
      </w:r>
      <w:r w:rsidR="004B338B" w:rsidRPr="004B338B">
        <w:rPr>
          <w:bCs/>
        </w:rPr>
        <w:t xml:space="preserve"> няма да доведе до въздействие върху района или ландшафти, които имат признат национален или международен статут за защита.</w:t>
      </w:r>
    </w:p>
    <w:p w:rsidR="00A5150B" w:rsidRDefault="005C400F" w:rsidP="004B338B">
      <w:pPr>
        <w:numPr>
          <w:ilvl w:val="0"/>
          <w:numId w:val="1"/>
        </w:numPr>
        <w:spacing w:after="120"/>
        <w:ind w:left="714" w:right="255" w:hanging="357"/>
        <w:jc w:val="both"/>
        <w:rPr>
          <w:bCs/>
        </w:rPr>
      </w:pPr>
      <w:r>
        <w:rPr>
          <w:bCs/>
        </w:rPr>
        <w:t>Местоположението, характерът, мащабността и експлоатационните условия</w:t>
      </w:r>
      <w:r w:rsidR="001C428E" w:rsidRPr="001C428E">
        <w:rPr>
          <w:bCs/>
        </w:rPr>
        <w:t xml:space="preserve"> </w:t>
      </w:r>
      <w:r>
        <w:rPr>
          <w:bCs/>
        </w:rPr>
        <w:t>на предвидената с ПУП-</w:t>
      </w:r>
      <w:r w:rsidR="00002CFB">
        <w:rPr>
          <w:bCs/>
        </w:rPr>
        <w:t>ЧИ</w:t>
      </w:r>
      <w:r>
        <w:rPr>
          <w:bCs/>
        </w:rPr>
        <w:t>ПРЗ територия,</w:t>
      </w:r>
      <w:r w:rsidR="001C428E">
        <w:rPr>
          <w:bCs/>
        </w:rPr>
        <w:t xml:space="preserve"> </w:t>
      </w:r>
      <w:r w:rsidR="00A5150B" w:rsidRPr="001C428E">
        <w:rPr>
          <w:bCs/>
        </w:rPr>
        <w:t>не</w:t>
      </w:r>
      <w:r>
        <w:rPr>
          <w:bCs/>
        </w:rPr>
        <w:t xml:space="preserve"> </w:t>
      </w:r>
      <w:r w:rsidR="00A5150B" w:rsidRPr="001C428E">
        <w:rPr>
          <w:bCs/>
        </w:rPr>
        <w:t>предпо</w:t>
      </w:r>
      <w:r w:rsidR="00525EA0" w:rsidRPr="001C428E">
        <w:rPr>
          <w:bCs/>
        </w:rPr>
        <w:t>лага</w:t>
      </w:r>
      <w:r>
        <w:rPr>
          <w:bCs/>
        </w:rPr>
        <w:t>т</w:t>
      </w:r>
      <w:r w:rsidR="00A5150B" w:rsidRPr="001C428E">
        <w:rPr>
          <w:bCs/>
        </w:rPr>
        <w:t xml:space="preserve"> възникване на кумулатив</w:t>
      </w:r>
      <w:r>
        <w:rPr>
          <w:bCs/>
        </w:rPr>
        <w:t>ен</w:t>
      </w:r>
      <w:r w:rsidR="00A5150B" w:rsidRPr="001C428E">
        <w:rPr>
          <w:bCs/>
        </w:rPr>
        <w:t xml:space="preserve"> </w:t>
      </w:r>
      <w:r>
        <w:rPr>
          <w:bCs/>
        </w:rPr>
        <w:t>ефект по отношение на</w:t>
      </w:r>
      <w:r w:rsidR="00A5150B" w:rsidRPr="001C428E">
        <w:rPr>
          <w:bCs/>
        </w:rPr>
        <w:t xml:space="preserve"> околната среда. </w:t>
      </w:r>
    </w:p>
    <w:p w:rsidR="0081387E" w:rsidRDefault="0081387E" w:rsidP="00AB0EE3">
      <w:pPr>
        <w:numPr>
          <w:ilvl w:val="0"/>
          <w:numId w:val="1"/>
        </w:numPr>
        <w:spacing w:after="120"/>
        <w:ind w:right="255"/>
        <w:jc w:val="both"/>
        <w:rPr>
          <w:bCs/>
        </w:rPr>
      </w:pPr>
      <w:r>
        <w:rPr>
          <w:bCs/>
        </w:rPr>
        <w:t xml:space="preserve">В </w:t>
      </w:r>
      <w:r w:rsidR="00AB0EE3">
        <w:rPr>
          <w:bCs/>
        </w:rPr>
        <w:t>землището</w:t>
      </w:r>
      <w:r w:rsidR="00AB0EE3" w:rsidRPr="00AB0EE3">
        <w:rPr>
          <w:bCs/>
        </w:rPr>
        <w:t xml:space="preserve"> на гр. Велинград</w:t>
      </w:r>
      <w:r w:rsidR="00AB0EE3">
        <w:rPr>
          <w:bCs/>
        </w:rPr>
        <w:t xml:space="preserve"> няма съществуващи предприятия с нисък или висок рисков потенциал. Не се очаква възникване на големи аварии, както от съществуващите обекти в района, така и от произтичащите от настоящия ПУП-</w:t>
      </w:r>
      <w:r w:rsidR="00002CFB">
        <w:rPr>
          <w:bCs/>
        </w:rPr>
        <w:t>ЧИ</w:t>
      </w:r>
      <w:r w:rsidR="002B7468">
        <w:rPr>
          <w:bCs/>
        </w:rPr>
        <w:t>ПРЗ</w:t>
      </w:r>
      <w:bookmarkStart w:id="0" w:name="_GoBack"/>
      <w:bookmarkEnd w:id="0"/>
      <w:r w:rsidR="00AB0EE3" w:rsidRPr="00AB0EE3">
        <w:t xml:space="preserve"> </w:t>
      </w:r>
      <w:r w:rsidR="00AB0EE3">
        <w:rPr>
          <w:bCs/>
        </w:rPr>
        <w:t xml:space="preserve">дейности с характер - </w:t>
      </w:r>
      <w:r w:rsidR="00002CFB">
        <w:rPr>
          <w:bCs/>
        </w:rPr>
        <w:t>х</w:t>
      </w:r>
      <w:r w:rsidR="00002CFB" w:rsidRPr="001145FA">
        <w:rPr>
          <w:bCs/>
        </w:rPr>
        <w:t>отел, басейн, СПА услуги, обществени услуги и рекреация</w:t>
      </w:r>
      <w:r w:rsidR="00AB0EE3">
        <w:rPr>
          <w:bCs/>
        </w:rPr>
        <w:t>.</w:t>
      </w:r>
    </w:p>
    <w:p w:rsidR="00525EA0" w:rsidRPr="002E3771" w:rsidRDefault="002E3771" w:rsidP="002E3771">
      <w:pPr>
        <w:numPr>
          <w:ilvl w:val="0"/>
          <w:numId w:val="1"/>
        </w:numPr>
        <w:spacing w:after="120"/>
        <w:ind w:left="714" w:right="258" w:hanging="357"/>
        <w:jc w:val="both"/>
        <w:rPr>
          <w:bCs/>
        </w:rPr>
      </w:pPr>
      <w:r w:rsidRPr="002E3771">
        <w:rPr>
          <w:bCs/>
        </w:rPr>
        <w:t>С предвиденото частично изменение на</w:t>
      </w:r>
      <w:r w:rsidR="00525EA0" w:rsidRPr="002E3771">
        <w:rPr>
          <w:bCs/>
        </w:rPr>
        <w:t xml:space="preserve"> ПУП-ПРЗ и реализацията на </w:t>
      </w:r>
      <w:r w:rsidR="00002CFB" w:rsidRPr="002E3771">
        <w:rPr>
          <w:bCs/>
        </w:rPr>
        <w:t>двете</w:t>
      </w:r>
      <w:r w:rsidR="00522268" w:rsidRPr="002E3771">
        <w:rPr>
          <w:bCs/>
        </w:rPr>
        <w:t xml:space="preserve"> сгради</w:t>
      </w:r>
      <w:r w:rsidR="00525EA0" w:rsidRPr="002E3771">
        <w:rPr>
          <w:bCs/>
        </w:rPr>
        <w:t xml:space="preserve"> </w:t>
      </w:r>
      <w:r w:rsidRPr="002E3771">
        <w:t xml:space="preserve">не </w:t>
      </w:r>
      <w:r>
        <w:t xml:space="preserve">се </w:t>
      </w:r>
      <w:r w:rsidRPr="002E3771">
        <w:t>засягат пряко повърхностни и подземни водни обекти</w:t>
      </w:r>
      <w:r w:rsidR="00525EA0" w:rsidRPr="002E3771">
        <w:rPr>
          <w:bCs/>
        </w:rPr>
        <w:t>, т.к.</w:t>
      </w:r>
      <w:r w:rsidR="0001413E" w:rsidRPr="002E3771">
        <w:rPr>
          <w:bCs/>
        </w:rPr>
        <w:t xml:space="preserve"> формираните отпадъчни води от</w:t>
      </w:r>
      <w:r w:rsidR="00525EA0" w:rsidRPr="002E3771">
        <w:rPr>
          <w:bCs/>
        </w:rPr>
        <w:t xml:space="preserve"> </w:t>
      </w:r>
      <w:r w:rsidR="00522268" w:rsidRPr="002E3771">
        <w:rPr>
          <w:bCs/>
        </w:rPr>
        <w:t>сградите ще</w:t>
      </w:r>
      <w:r w:rsidR="00525EA0" w:rsidRPr="002E3771">
        <w:rPr>
          <w:bCs/>
        </w:rPr>
        <w:t xml:space="preserve"> се </w:t>
      </w:r>
      <w:r w:rsidR="000C6078" w:rsidRPr="002E3771">
        <w:rPr>
          <w:bCs/>
        </w:rPr>
        <w:t>отвеждат в съществуващата канализационна мрежа на гр. Велинград</w:t>
      </w:r>
      <w:r w:rsidR="00522268" w:rsidRPr="002E3771">
        <w:rPr>
          <w:bCs/>
        </w:rPr>
        <w:t>.</w:t>
      </w:r>
      <w:r w:rsidRPr="002E3771">
        <w:rPr>
          <w:b/>
        </w:rPr>
        <w:t xml:space="preserve"> </w:t>
      </w:r>
    </w:p>
    <w:p w:rsidR="002E3771" w:rsidRPr="002E3771" w:rsidRDefault="002E3771" w:rsidP="002E3771">
      <w:pPr>
        <w:numPr>
          <w:ilvl w:val="0"/>
          <w:numId w:val="1"/>
        </w:numPr>
        <w:spacing w:after="120"/>
        <w:ind w:right="258"/>
        <w:jc w:val="both"/>
        <w:rPr>
          <w:bCs/>
        </w:rPr>
      </w:pPr>
      <w:r w:rsidRPr="002E3771">
        <w:t xml:space="preserve">Характерът на дейностите, предвидени в новата структурна единица, предмет на ПУП-ЧИПРЗ не предполага отделяне на вещества, водещи до изменение на качеството на атмосферния въздух. Изграждането на сградите ще промени локално и незначително фоновото съдържание на прах и вредни вещества в атмосферния въздух в района по време на строителството. </w:t>
      </w:r>
      <w:r w:rsidRPr="002E3771">
        <w:rPr>
          <w:rFonts w:eastAsia="Calibri"/>
        </w:rPr>
        <w:t>Предвидени са мерки за ограничаване на неорганизираните прахови емисии по време на строителство</w:t>
      </w:r>
      <w:r w:rsidRPr="002E3771">
        <w:t xml:space="preserve">. </w:t>
      </w:r>
      <w:r w:rsidR="005C400F" w:rsidRPr="002E3771">
        <w:rPr>
          <w:bCs/>
        </w:rPr>
        <w:t>Въздействието върху атмосферния въздух ще е пряко, краткотрайно, с локален характер.</w:t>
      </w:r>
    </w:p>
    <w:p w:rsidR="00AB0EE3" w:rsidRPr="002E3771" w:rsidRDefault="002E3771" w:rsidP="002E3771">
      <w:pPr>
        <w:pStyle w:val="af1"/>
        <w:numPr>
          <w:ilvl w:val="0"/>
          <w:numId w:val="1"/>
        </w:numPr>
        <w:tabs>
          <w:tab w:val="left" w:pos="993"/>
        </w:tabs>
        <w:ind w:right="258"/>
        <w:jc w:val="both"/>
      </w:pPr>
      <w:r w:rsidRPr="002E3771">
        <w:rPr>
          <w:bCs/>
          <w:iCs/>
          <w:color w:val="000000"/>
        </w:rPr>
        <w:t xml:space="preserve">По време на строителните дейности се очаква повишаване на шумовото натоварване. </w:t>
      </w:r>
      <w:r w:rsidRPr="002E3771">
        <w:t>Въздействието ще е временно и краткотрайно.</w:t>
      </w:r>
    </w:p>
    <w:p w:rsidR="0079205C" w:rsidRPr="002E3771" w:rsidRDefault="000C6078" w:rsidP="00DF069C">
      <w:pPr>
        <w:numPr>
          <w:ilvl w:val="0"/>
          <w:numId w:val="1"/>
        </w:numPr>
        <w:spacing w:after="120"/>
        <w:ind w:right="258"/>
        <w:jc w:val="both"/>
        <w:rPr>
          <w:bCs/>
        </w:rPr>
      </w:pPr>
      <w:r w:rsidRPr="002E3771">
        <w:rPr>
          <w:bCs/>
        </w:rPr>
        <w:t>Предвижданията на ПУП-</w:t>
      </w:r>
      <w:r w:rsidR="002E3771" w:rsidRPr="002E3771">
        <w:rPr>
          <w:bCs/>
        </w:rPr>
        <w:t>ЧИ</w:t>
      </w:r>
      <w:r w:rsidR="004B338B" w:rsidRPr="002E3771">
        <w:rPr>
          <w:bCs/>
        </w:rPr>
        <w:t>ПРЗ</w:t>
      </w:r>
      <w:r w:rsidR="009862ED" w:rsidRPr="002E3771">
        <w:rPr>
          <w:bCs/>
        </w:rPr>
        <w:t>, в периода на експлоатацията</w:t>
      </w:r>
      <w:r w:rsidR="002E3771" w:rsidRPr="002E3771">
        <w:rPr>
          <w:bCs/>
        </w:rPr>
        <w:t xml:space="preserve"> на жилищните сгради</w:t>
      </w:r>
      <w:r w:rsidR="009862ED" w:rsidRPr="002E3771">
        <w:rPr>
          <w:bCs/>
        </w:rPr>
        <w:t>,</w:t>
      </w:r>
      <w:r w:rsidR="004B338B" w:rsidRPr="002E3771">
        <w:rPr>
          <w:bCs/>
        </w:rPr>
        <w:t xml:space="preserve"> не следва да доведат</w:t>
      </w:r>
      <w:r w:rsidR="0079205C" w:rsidRPr="002E3771">
        <w:rPr>
          <w:bCs/>
        </w:rPr>
        <w:t xml:space="preserve"> до промяна качеството на атмос</w:t>
      </w:r>
      <w:r w:rsidR="004B338B" w:rsidRPr="002E3771">
        <w:rPr>
          <w:bCs/>
        </w:rPr>
        <w:t xml:space="preserve">ферния въздух, както и </w:t>
      </w:r>
      <w:r w:rsidR="009862ED" w:rsidRPr="002E3771">
        <w:rPr>
          <w:bCs/>
        </w:rPr>
        <w:t>до повишаване на</w:t>
      </w:r>
      <w:r w:rsidR="0079205C" w:rsidRPr="002E3771">
        <w:rPr>
          <w:bCs/>
        </w:rPr>
        <w:t xml:space="preserve"> шумовото натоварване в района.</w:t>
      </w:r>
    </w:p>
    <w:p w:rsidR="00745517" w:rsidRPr="00DF069C" w:rsidRDefault="00E40AE8" w:rsidP="00DF069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ind w:right="258"/>
        <w:jc w:val="both"/>
        <w:textAlignment w:val="baseline"/>
      </w:pPr>
      <w:r w:rsidRPr="00DF069C">
        <w:t>На основание чл. 37, ал. 3 и ал. 4 от Наредбата за ОС на ПУП-ПРЗ е извършена преценка за вероятната степен на отрицателно въздействие по критериите на чл. 16 от Наредбата за ОС, при което е установено, че ПУП-ПРЗ няма вероятност да окаже значително отрицателно въздействие върху защитени зони от мрежата „НАТУРА 2000”, поради следните мотиви:</w:t>
      </w:r>
    </w:p>
    <w:p w:rsidR="00002CFB" w:rsidRDefault="00AB0EE3" w:rsidP="00002CFB">
      <w:pPr>
        <w:pStyle w:val="af1"/>
        <w:numPr>
          <w:ilvl w:val="1"/>
          <w:numId w:val="19"/>
        </w:numPr>
        <w:tabs>
          <w:tab w:val="left" w:pos="1134"/>
        </w:tabs>
        <w:ind w:left="1134" w:hanging="567"/>
        <w:jc w:val="both"/>
      </w:pPr>
      <w:r>
        <w:t xml:space="preserve"> </w:t>
      </w:r>
      <w:r w:rsidR="00002CFB" w:rsidRPr="00A96CE1">
        <w:t>ПУП-ЧИПРЗ</w:t>
      </w:r>
      <w:r w:rsidR="00002CFB" w:rsidRPr="00510187">
        <w:t xml:space="preserve"> </w:t>
      </w:r>
      <w:r w:rsidR="00002CFB" w:rsidRPr="0007593B">
        <w:t>ще се реализира извън границите на защитени зони от Националната ек</w:t>
      </w:r>
      <w:r w:rsidR="00002CFB">
        <w:t xml:space="preserve">ологичната мрежа „Натура 2000“, </w:t>
      </w:r>
      <w:r w:rsidR="00002CFB" w:rsidRPr="0007593B">
        <w:t>поради което няма вероятност от пряко или косвено унищожаване/увреждане на природни местообитания, видове и техните местообитания, пред</w:t>
      </w:r>
      <w:r w:rsidR="00002CFB">
        <w:t>мет на опазване в защитени зони.</w:t>
      </w:r>
    </w:p>
    <w:p w:rsidR="00002CFB" w:rsidRDefault="00002CFB" w:rsidP="00002CFB">
      <w:pPr>
        <w:pStyle w:val="af1"/>
        <w:numPr>
          <w:ilvl w:val="1"/>
          <w:numId w:val="19"/>
        </w:numPr>
        <w:tabs>
          <w:tab w:val="left" w:pos="1134"/>
        </w:tabs>
        <w:ind w:left="1134" w:hanging="567"/>
        <w:jc w:val="both"/>
      </w:pPr>
      <w:r w:rsidRPr="0007593B">
        <w:t>Предвид отдалечеността от елементите на Националната екологична мрежа</w:t>
      </w:r>
      <w:r>
        <w:t xml:space="preserve"> „Натура 2000“</w:t>
      </w:r>
      <w:r w:rsidRPr="0007593B">
        <w:t>, не се очаква нарушаване на благоприятния природозащитен статус на природните местообитания и видовете, предме</w:t>
      </w:r>
      <w:r>
        <w:t xml:space="preserve">т на опазване в </w:t>
      </w:r>
      <w:r>
        <w:lastRenderedPageBreak/>
        <w:t>защитените зони.</w:t>
      </w:r>
    </w:p>
    <w:p w:rsidR="00002CFB" w:rsidRDefault="00002CFB" w:rsidP="00002CFB">
      <w:pPr>
        <w:pStyle w:val="af1"/>
        <w:numPr>
          <w:ilvl w:val="1"/>
          <w:numId w:val="19"/>
        </w:numPr>
        <w:tabs>
          <w:tab w:val="left" w:pos="1134"/>
        </w:tabs>
        <w:ind w:left="1134" w:hanging="567"/>
        <w:jc w:val="both"/>
      </w:pPr>
      <w:r>
        <w:t xml:space="preserve">Реализацията на </w:t>
      </w:r>
      <w:r w:rsidRPr="00D71A45">
        <w:t>ПУП-ЧИПРЗ</w:t>
      </w:r>
      <w:r>
        <w:t xml:space="preserve"> не предполага да се създаде трайна и непреодолима преграда, която да фрагментира миграционни пътища на видове, предмет на опазване в защитени зони от мрежата „Натура 2000“, както и не се очаква отрицателно въздействие върху непрекъснатостта на местообитанията в защитените зони и увеличаване степента на фрагментация, спрямо първоначалното състояние, вкл. прекъсване на биокоридорни връзки, с което да се наруши кохерентността на мрежата „Натура 2000“.</w:t>
      </w:r>
    </w:p>
    <w:p w:rsidR="00002CFB" w:rsidRDefault="00002CFB" w:rsidP="00002CFB">
      <w:pPr>
        <w:pStyle w:val="af1"/>
        <w:numPr>
          <w:ilvl w:val="1"/>
          <w:numId w:val="19"/>
        </w:numPr>
        <w:tabs>
          <w:tab w:val="left" w:pos="1134"/>
        </w:tabs>
        <w:ind w:left="1134" w:hanging="567"/>
        <w:jc w:val="both"/>
      </w:pPr>
      <w:r w:rsidRPr="00C2757D">
        <w:t>Предвид характера и местоположението</w:t>
      </w:r>
      <w:r>
        <w:t xml:space="preserve"> на </w:t>
      </w:r>
      <w:r w:rsidRPr="0091584E">
        <w:t>ПУП-ЧИПРЗ</w:t>
      </w:r>
      <w:r w:rsidRPr="00C2757D">
        <w:t>, при реализацията му не се очакват негативни въздействия, като дълготрайно и значително по степен безпокойство или прогонване на видове, предмет на опазване, вкл. генериране на шум, емисии и отпадъци във вид и количества, които да окажат значително отрицателно въздействие върху природни местообитания, популации и местообитания на видове, предмет на опазване в защитени зони от мрежат</w:t>
      </w:r>
      <w:r>
        <w:t>а „Натура 2000.</w:t>
      </w:r>
    </w:p>
    <w:p w:rsidR="00002CFB" w:rsidRDefault="00002CFB" w:rsidP="00002CFB">
      <w:pPr>
        <w:pStyle w:val="af1"/>
        <w:numPr>
          <w:ilvl w:val="1"/>
          <w:numId w:val="19"/>
        </w:numPr>
        <w:tabs>
          <w:tab w:val="left" w:pos="1134"/>
        </w:tabs>
        <w:ind w:left="1134" w:hanging="567"/>
        <w:jc w:val="both"/>
      </w:pPr>
      <w:r w:rsidRPr="0007593B">
        <w:t xml:space="preserve">Липсват данни, които да дават основание, че реализацията на </w:t>
      </w:r>
      <w:r w:rsidRPr="0091584E">
        <w:t>ПУП-ЧИПРЗ</w:t>
      </w:r>
      <w:r w:rsidRPr="0007593B">
        <w:t xml:space="preserve">, ще доведе за унищожаване и/или увреждане в значителна степен на местообитания за размножаване, хранене, укритие и/или миграция на видове, предмет на опазване в защитени </w:t>
      </w:r>
      <w:r>
        <w:t>зони от мрежата „Натура 2000“.</w:t>
      </w:r>
    </w:p>
    <w:p w:rsidR="005609C6" w:rsidRDefault="00002CFB" w:rsidP="00002CFB">
      <w:pPr>
        <w:pStyle w:val="af1"/>
        <w:numPr>
          <w:ilvl w:val="1"/>
          <w:numId w:val="19"/>
        </w:numPr>
        <w:tabs>
          <w:tab w:val="left" w:pos="1134"/>
        </w:tabs>
        <w:ind w:left="1134" w:hanging="567"/>
        <w:jc w:val="both"/>
      </w:pPr>
      <w:r w:rsidRPr="0007593B">
        <w:t xml:space="preserve">Не се очаква реализацията на </w:t>
      </w:r>
      <w:r w:rsidRPr="0091584E">
        <w:t xml:space="preserve">ПУП-ЧИПРЗ </w:t>
      </w:r>
      <w:r w:rsidRPr="0007593B">
        <w:t>да доведе до кумулативно въздействие със значителен отрицателен ефект върху природните местообитания, популациите и местообитанията на видове предмет на опазване в защитени зони, спрямо одобрените до момента други планове, програми, проекти и инвестиционни предложения.</w:t>
      </w:r>
    </w:p>
    <w:p w:rsidR="00745517" w:rsidRPr="00F07AAB" w:rsidRDefault="00E2573A" w:rsidP="00F07AAB">
      <w:pPr>
        <w:numPr>
          <w:ilvl w:val="0"/>
          <w:numId w:val="1"/>
        </w:numPr>
        <w:spacing w:after="120"/>
        <w:ind w:right="258"/>
        <w:jc w:val="both"/>
      </w:pPr>
      <w:r w:rsidRPr="00F07AAB">
        <w:t xml:space="preserve">Съгласно становище на РЗИ-Пазарджик, с вх. № </w:t>
      </w:r>
      <w:r w:rsidR="00002CFB" w:rsidRPr="00F07AAB">
        <w:t>ПД-02-63</w:t>
      </w:r>
      <w:r w:rsidR="00A4545E" w:rsidRPr="00F07AAB">
        <w:t>-</w:t>
      </w:r>
      <w:r w:rsidR="00F07AAB" w:rsidRPr="00F07AAB">
        <w:t>5/10</w:t>
      </w:r>
      <w:r w:rsidR="00A4545E" w:rsidRPr="00F07AAB">
        <w:t>.07.2026</w:t>
      </w:r>
      <w:r w:rsidRPr="00F07AAB">
        <w:t xml:space="preserve"> г., не е необходимо да се извършва екологична оценка на </w:t>
      </w:r>
      <w:r w:rsidR="00F07AAB" w:rsidRPr="00F07AAB">
        <w:t>„Подробен устройствен план – Частично изменение на План за регулация и застрояване за УПИ ХLIV-44, „Хотел, апартаментен тип, СПА център, търговия и услуги“ и УПИ LIX-59, „Хотел, ресторант, жилищно строителство“, с  цел обединяване на двата УПИ в общ УПИ ХLIV-44,59, „Хотел, басейн, СПА услуги, обществени услуги и рекреация“.</w:t>
      </w:r>
    </w:p>
    <w:p w:rsidR="00A567DB" w:rsidRDefault="00F540D5" w:rsidP="00DF069C">
      <w:pPr>
        <w:numPr>
          <w:ilvl w:val="0"/>
          <w:numId w:val="1"/>
        </w:numPr>
        <w:spacing w:after="120"/>
        <w:ind w:right="258" w:hanging="357"/>
        <w:jc w:val="both"/>
      </w:pPr>
      <w:r>
        <w:t>Осъществяването на</w:t>
      </w:r>
      <w:r w:rsidR="004A51D1">
        <w:t xml:space="preserve"> предвижданията на</w:t>
      </w:r>
      <w:r w:rsidR="006D7A54" w:rsidRPr="006D7A54">
        <w:t xml:space="preserve"> ПУП-</w:t>
      </w:r>
      <w:r w:rsidR="00002CFB">
        <w:t>ЧИ</w:t>
      </w:r>
      <w:r w:rsidR="006D7A54" w:rsidRPr="006D7A54">
        <w:t>ПРЗ</w:t>
      </w:r>
      <w:r w:rsidR="00E2573A">
        <w:t xml:space="preserve"> </w:t>
      </w:r>
      <w:r w:rsidR="006D7A54" w:rsidRPr="006D7A54">
        <w:t>не е свързано с трансгранично въздействие върху околната среда.</w:t>
      </w:r>
    </w:p>
    <w:p w:rsidR="009C7BCC" w:rsidRDefault="009C7BCC" w:rsidP="00DF069C">
      <w:pPr>
        <w:ind w:right="258"/>
        <w:jc w:val="both"/>
      </w:pPr>
    </w:p>
    <w:p w:rsidR="00044F15" w:rsidRPr="00044F15" w:rsidRDefault="00044F15" w:rsidP="00DF069C">
      <w:pPr>
        <w:ind w:right="258" w:firstLine="567"/>
        <w:jc w:val="both"/>
        <w:rPr>
          <w:rFonts w:ascii="All Times New Roman" w:hAnsi="All Times New Roman" w:cs="All Times New Roman"/>
          <w:b/>
          <w:bCs/>
          <w:sz w:val="22"/>
          <w:szCs w:val="22"/>
        </w:rPr>
      </w:pPr>
      <w:r w:rsidRPr="00044F15">
        <w:rPr>
          <w:rFonts w:ascii="All Times New Roman" w:hAnsi="All Times New Roman" w:cs="All Times New Roman"/>
          <w:b/>
          <w:bCs/>
          <w:sz w:val="22"/>
          <w:szCs w:val="22"/>
        </w:rPr>
        <w:t>На</w:t>
      </w:r>
      <w:r w:rsidR="00A7016A">
        <w:rPr>
          <w:rFonts w:ascii="All Times New Roman" w:hAnsi="All Times New Roman" w:cs="All Times New Roman"/>
          <w:b/>
          <w:bCs/>
          <w:sz w:val="22"/>
          <w:szCs w:val="22"/>
        </w:rPr>
        <w:t>стоящо</w:t>
      </w:r>
      <w:r w:rsidRPr="00044F15">
        <w:rPr>
          <w:rFonts w:ascii="All Times New Roman" w:hAnsi="All Times New Roman" w:cs="All Times New Roman"/>
          <w:b/>
          <w:bCs/>
          <w:sz w:val="22"/>
          <w:szCs w:val="22"/>
        </w:rPr>
        <w:t xml:space="preserve">то решение не отменя задълженията на възложителя за изпълнение на изискванията на Закона за опазване на околната среда и другите специални закони и подзаконови нормативни актове и не може да бъде основание за отпадане на отговорността съгласно действащата нормативна уредба. </w:t>
      </w:r>
    </w:p>
    <w:p w:rsidR="00044F15" w:rsidRPr="00044F15" w:rsidRDefault="00044F15" w:rsidP="00DF069C">
      <w:pPr>
        <w:ind w:right="258" w:firstLine="567"/>
        <w:jc w:val="both"/>
        <w:rPr>
          <w:rFonts w:ascii="All Times New Roman" w:hAnsi="All Times New Roman" w:cs="All Times New Roman"/>
          <w:b/>
          <w:bCs/>
          <w:sz w:val="22"/>
          <w:szCs w:val="22"/>
        </w:rPr>
      </w:pPr>
      <w:r w:rsidRPr="00044F15">
        <w:rPr>
          <w:rFonts w:ascii="All Times New Roman" w:hAnsi="All Times New Roman" w:cs="All Times New Roman"/>
          <w:b/>
          <w:bCs/>
          <w:sz w:val="22"/>
          <w:szCs w:val="22"/>
        </w:rPr>
        <w:t>При промяна на плана, на възложителя или на някои от обстоятелствата, при които е било издадено настоящото решение, възложителят/новият възложител трябва да уведоми своевременно РИОСВ-Пазарджик за настъпилите на изменения, на основание чл. 88, ал. 7 от ЗООС.</w:t>
      </w:r>
    </w:p>
    <w:p w:rsidR="00044F15" w:rsidRPr="00044F15" w:rsidRDefault="00044F15" w:rsidP="00DF069C">
      <w:pPr>
        <w:ind w:right="258" w:firstLine="567"/>
        <w:jc w:val="both"/>
        <w:rPr>
          <w:rFonts w:ascii="All Times New Roman" w:hAnsi="All Times New Roman" w:cs="All Times New Roman"/>
          <w:b/>
          <w:bCs/>
          <w:sz w:val="22"/>
          <w:szCs w:val="22"/>
        </w:rPr>
      </w:pPr>
      <w:r w:rsidRPr="00044F15">
        <w:rPr>
          <w:rFonts w:ascii="All Times New Roman" w:hAnsi="All Times New Roman" w:cs="All Times New Roman"/>
          <w:b/>
          <w:bCs/>
          <w:sz w:val="22"/>
          <w:szCs w:val="22"/>
        </w:rPr>
        <w:t>На основание чл. 88, ал. 6 от ЗООС решението за преценяване на необходимостта от извършване на екологична оценка губи правно действие, ако в срок 5 години от датата на издаването му не е одобрен съответния план или програма.</w:t>
      </w:r>
    </w:p>
    <w:p w:rsidR="00A567DB" w:rsidRPr="00431423" w:rsidRDefault="00044F15" w:rsidP="00DF069C">
      <w:pPr>
        <w:ind w:right="258" w:firstLine="567"/>
        <w:jc w:val="both"/>
        <w:rPr>
          <w:rFonts w:ascii="All Times New Roman" w:hAnsi="All Times New Roman" w:cs="All Times New Roman"/>
          <w:b/>
          <w:bCs/>
          <w:sz w:val="22"/>
          <w:szCs w:val="22"/>
        </w:rPr>
      </w:pPr>
      <w:r w:rsidRPr="00044F15">
        <w:rPr>
          <w:rFonts w:ascii="All Times New Roman" w:hAnsi="All Times New Roman" w:cs="All Times New Roman"/>
          <w:b/>
          <w:bCs/>
          <w:sz w:val="22"/>
          <w:szCs w:val="22"/>
        </w:rPr>
        <w:t>Решението може да бъде обжалвано по а</w:t>
      </w:r>
      <w:r w:rsidR="00A7016A">
        <w:rPr>
          <w:rFonts w:ascii="All Times New Roman" w:hAnsi="All Times New Roman" w:cs="All Times New Roman"/>
          <w:b/>
          <w:bCs/>
          <w:sz w:val="22"/>
          <w:szCs w:val="22"/>
        </w:rPr>
        <w:t xml:space="preserve">дминистративен или съдебен ред </w:t>
      </w:r>
      <w:r w:rsidRPr="00044F15">
        <w:rPr>
          <w:rFonts w:ascii="All Times New Roman" w:hAnsi="All Times New Roman" w:cs="All Times New Roman"/>
          <w:b/>
          <w:bCs/>
          <w:sz w:val="22"/>
          <w:szCs w:val="22"/>
        </w:rPr>
        <w:t>в 14-дневен срок от съобщаването му на заинтересуваните лица по реда на Административнопроцесуалния кодекс.</w:t>
      </w:r>
      <w:r w:rsidR="002D1FA9" w:rsidRPr="00431423">
        <w:rPr>
          <w:rFonts w:ascii="All Times New Roman" w:hAnsi="All Times New Roman" w:cs="All Times New Roman"/>
          <w:b/>
          <w:bCs/>
          <w:sz w:val="22"/>
          <w:szCs w:val="22"/>
        </w:rPr>
        <w:t xml:space="preserve">                                                                                                </w:t>
      </w:r>
    </w:p>
    <w:p w:rsidR="00431423" w:rsidRPr="00097E95" w:rsidRDefault="00097E95" w:rsidP="00097E95">
      <w:pPr>
        <w:autoSpaceDE w:val="0"/>
        <w:autoSpaceDN w:val="0"/>
        <w:adjustRightInd w:val="0"/>
        <w:spacing w:line="340" w:lineRule="atLeast"/>
        <w:jc w:val="both"/>
        <w:rPr>
          <w:bCs/>
          <w:i/>
          <w:iCs/>
          <w:sz w:val="26"/>
          <w:szCs w:val="26"/>
          <w:lang w:val="ru-RU"/>
        </w:rPr>
      </w:pPr>
      <w:r>
        <w:rPr>
          <w:rFonts w:ascii="All Times New Roman" w:hAnsi="All Times New Roman" w:cs="All Times New Roman"/>
          <w:bCs/>
          <w:sz w:val="22"/>
          <w:szCs w:val="22"/>
        </w:rPr>
        <w:tab/>
      </w:r>
    </w:p>
    <w:p w:rsidR="004A2950" w:rsidRPr="00556F88" w:rsidRDefault="002B7468" w:rsidP="00F9774C">
      <w:pPr>
        <w:tabs>
          <w:tab w:val="center" w:pos="5188"/>
        </w:tabs>
        <w:jc w:val="both"/>
        <w:rPr>
          <w:rFonts w:ascii="All Times New Roman" w:hAnsi="All Times New Roman" w:cs="All Times New Roman"/>
          <w:bCs/>
          <w:sz w:val="22"/>
          <w:szCs w:val="22"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201pt;height:85.5pt">
            <v:imagedata r:id="rId9" o:title=""/>
            <o:lock v:ext="edit" ungrouping="t" rotation="t" cropping="t" verticies="t" text="t" grouping="t"/>
            <o:signatureline v:ext="edit" id="{FF844E85-3E85-41A7-BC6A-3DCD5F157EFA}" provid="{00000000-0000-0000-0000-000000000000}" o:suggestedsigner="инж. Сърма Атанасова" o:suggestedsigner2="Директор на РИОСВ - Пазарджик" issignatureline="t"/>
          </v:shape>
        </w:pict>
      </w:r>
      <w:r w:rsidR="00D05D12">
        <w:rPr>
          <w:rFonts w:ascii="All Times New Roman" w:hAnsi="All Times New Roman" w:cs="All Times New Roman"/>
          <w:bCs/>
          <w:sz w:val="22"/>
          <w:szCs w:val="22"/>
          <w:lang w:val="en-US"/>
        </w:rPr>
        <w:t xml:space="preserve">                                     </w:t>
      </w:r>
      <w:r w:rsidR="00231029">
        <w:rPr>
          <w:rFonts w:ascii="All Times New Roman" w:hAnsi="All Times New Roman" w:cs="All Times New Roman"/>
          <w:bCs/>
          <w:sz w:val="22"/>
          <w:szCs w:val="22"/>
        </w:rPr>
        <w:t xml:space="preserve">              </w:t>
      </w:r>
      <w:r w:rsidR="00097E95">
        <w:rPr>
          <w:rFonts w:ascii="All Times New Roman" w:hAnsi="All Times New Roman" w:cs="All Times New Roman"/>
          <w:bCs/>
          <w:sz w:val="22"/>
          <w:szCs w:val="22"/>
        </w:rPr>
        <w:tab/>
        <w:t xml:space="preserve">           </w:t>
      </w:r>
    </w:p>
    <w:sectPr w:rsidR="004A2950" w:rsidRPr="00556F88" w:rsidSect="00C9670B">
      <w:footerReference w:type="even" r:id="rId10"/>
      <w:footerReference w:type="default" r:id="rId11"/>
      <w:pgSz w:w="11906" w:h="16838"/>
      <w:pgMar w:top="851" w:right="1016" w:bottom="993" w:left="1276" w:header="708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323" w:rsidRDefault="00D33323">
      <w:r>
        <w:separator/>
      </w:r>
    </w:p>
  </w:endnote>
  <w:endnote w:type="continuationSeparator" w:id="0">
    <w:p w:rsidR="00D33323" w:rsidRDefault="00D33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323" w:rsidRDefault="00F50FDB" w:rsidP="004734CE">
    <w:pPr>
      <w:pStyle w:val="a9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D3332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33323" w:rsidRDefault="00D33323" w:rsidP="004734CE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323" w:rsidRDefault="00F50FDB" w:rsidP="003620E9">
    <w:pPr>
      <w:pStyle w:val="a9"/>
      <w:framePr w:h="166" w:hRule="exact" w:wrap="around" w:vAnchor="text" w:hAnchor="page" w:x="1036" w:y="-63"/>
      <w:jc w:val="right"/>
      <w:rPr>
        <w:rStyle w:val="ac"/>
      </w:rPr>
    </w:pPr>
    <w:r>
      <w:rPr>
        <w:rStyle w:val="ac"/>
      </w:rPr>
      <w:fldChar w:fldCharType="begin"/>
    </w:r>
    <w:r w:rsidR="00D3332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B7468">
      <w:rPr>
        <w:rStyle w:val="ac"/>
        <w:noProof/>
      </w:rPr>
      <w:t>4</w:t>
    </w:r>
    <w:r>
      <w:rPr>
        <w:rStyle w:val="ac"/>
      </w:rPr>
      <w:fldChar w:fldCharType="end"/>
    </w:r>
  </w:p>
  <w:p w:rsidR="00D33323" w:rsidRDefault="00D33323" w:rsidP="003620E9">
    <w:pPr>
      <w:pStyle w:val="a9"/>
      <w:framePr w:h="166" w:hRule="exact" w:wrap="around" w:vAnchor="text" w:hAnchor="page" w:x="1036" w:y="-63"/>
      <w:ind w:right="360"/>
      <w:rPr>
        <w:rStyle w:val="ac"/>
      </w:rPr>
    </w:pPr>
  </w:p>
  <w:p w:rsidR="00D33323" w:rsidRPr="009855EB" w:rsidRDefault="00D33323" w:rsidP="004734CE">
    <w:pPr>
      <w:pStyle w:val="a9"/>
      <w:pBdr>
        <w:top w:val="single" w:sz="4" w:space="11" w:color="auto"/>
      </w:pBdr>
      <w:tabs>
        <w:tab w:val="left" w:pos="7230"/>
        <w:tab w:val="left" w:pos="7655"/>
      </w:tabs>
      <w:spacing w:line="216" w:lineRule="auto"/>
      <w:ind w:left="-851" w:right="360" w:firstLine="360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ab/>
    </w:r>
    <w:r w:rsidRPr="00BC70E4">
      <w:rPr>
        <w:rFonts w:ascii="Verdana" w:hAnsi="Verdana"/>
        <w:noProof/>
        <w:sz w:val="16"/>
        <w:szCs w:val="16"/>
        <w:lang w:val="bg-BG"/>
      </w:rPr>
      <w:t>гр.</w:t>
    </w:r>
    <w:r>
      <w:rPr>
        <w:rFonts w:ascii="Verdana" w:hAnsi="Verdana"/>
        <w:noProof/>
        <w:sz w:val="16"/>
        <w:szCs w:val="16"/>
        <w:lang w:val="bg-BG"/>
      </w:rPr>
      <w:t xml:space="preserve"> </w:t>
    </w:r>
    <w:r w:rsidRPr="00BC70E4">
      <w:rPr>
        <w:rFonts w:ascii="Verdana" w:hAnsi="Verdana"/>
        <w:noProof/>
        <w:sz w:val="16"/>
        <w:szCs w:val="16"/>
        <w:lang w:val="bg-BG"/>
      </w:rPr>
      <w:t>Пазарджик, ул.</w:t>
    </w:r>
    <w:r>
      <w:rPr>
        <w:rFonts w:ascii="Verdana" w:hAnsi="Verdana"/>
        <w:noProof/>
        <w:sz w:val="16"/>
        <w:szCs w:val="16"/>
        <w:lang w:val="bg-BG"/>
      </w:rPr>
      <w:t xml:space="preserve"> „</w:t>
    </w:r>
    <w:r w:rsidRPr="00BC70E4">
      <w:rPr>
        <w:rFonts w:ascii="Verdana" w:hAnsi="Verdana"/>
        <w:noProof/>
        <w:sz w:val="16"/>
        <w:szCs w:val="16"/>
        <w:lang w:val="bg-BG"/>
      </w:rPr>
      <w:t>Генерал Гурко” №</w:t>
    </w:r>
    <w:r>
      <w:rPr>
        <w:rFonts w:ascii="Verdana" w:hAnsi="Verdana"/>
        <w:noProof/>
        <w:sz w:val="16"/>
        <w:szCs w:val="16"/>
        <w:lang w:val="bg-BG"/>
      </w:rPr>
      <w:t xml:space="preserve"> </w:t>
    </w:r>
    <w:r w:rsidRPr="00BC70E4">
      <w:rPr>
        <w:rFonts w:ascii="Verdana" w:hAnsi="Verdana"/>
        <w:noProof/>
        <w:sz w:val="16"/>
        <w:szCs w:val="16"/>
        <w:lang w:val="bg-BG"/>
      </w:rPr>
      <w:t>3, ет.</w:t>
    </w:r>
    <w:r>
      <w:rPr>
        <w:rFonts w:ascii="Verdana" w:hAnsi="Verdana"/>
        <w:noProof/>
        <w:sz w:val="16"/>
        <w:szCs w:val="16"/>
        <w:lang w:val="bg-BG"/>
      </w:rPr>
      <w:t xml:space="preserve"> </w:t>
    </w:r>
    <w:r w:rsidRPr="00BC70E4">
      <w:rPr>
        <w:rFonts w:ascii="Verdana" w:hAnsi="Verdana"/>
        <w:noProof/>
        <w:sz w:val="16"/>
        <w:szCs w:val="16"/>
        <w:lang w:val="bg-BG"/>
      </w:rPr>
      <w:t xml:space="preserve">4 </w:t>
    </w:r>
  </w:p>
  <w:p w:rsidR="00D33323" w:rsidRPr="00C36347" w:rsidRDefault="00D33323" w:rsidP="008320C1">
    <w:pPr>
      <w:pStyle w:val="a5"/>
      <w:spacing w:after="0"/>
      <w:ind w:left="0" w:firstLine="708"/>
      <w:jc w:val="both"/>
    </w:pPr>
    <w:r w:rsidRPr="00BC70E4">
      <w:rPr>
        <w:noProof/>
        <w:sz w:val="16"/>
        <w:szCs w:val="16"/>
      </w:rPr>
      <w:t>Тел</w:t>
    </w:r>
    <w:r>
      <w:rPr>
        <w:noProof/>
        <w:sz w:val="16"/>
        <w:szCs w:val="16"/>
      </w:rPr>
      <w:t>: (+359) 34 401917</w:t>
    </w:r>
    <w:r w:rsidRPr="009855EB">
      <w:rPr>
        <w:noProof/>
        <w:sz w:val="16"/>
        <w:szCs w:val="16"/>
      </w:rPr>
      <w:t xml:space="preserve">, </w:t>
    </w:r>
    <w:r w:rsidRPr="00BC70E4">
      <w:rPr>
        <w:noProof/>
        <w:sz w:val="16"/>
        <w:szCs w:val="16"/>
      </w:rPr>
      <w:t>Факс</w:t>
    </w:r>
    <w:r w:rsidRPr="009855EB">
      <w:rPr>
        <w:noProof/>
        <w:sz w:val="16"/>
        <w:szCs w:val="16"/>
      </w:rPr>
      <w:t xml:space="preserve">: (+359) 34 445585, </w:t>
    </w:r>
    <w:r w:rsidRPr="00BC70E4">
      <w:rPr>
        <w:noProof/>
        <w:sz w:val="16"/>
        <w:szCs w:val="16"/>
        <w:lang w:val="de-DE"/>
      </w:rPr>
      <w:t>e</w:t>
    </w:r>
    <w:r w:rsidRPr="009855EB">
      <w:rPr>
        <w:noProof/>
        <w:sz w:val="16"/>
        <w:szCs w:val="16"/>
      </w:rPr>
      <w:t>-</w:t>
    </w:r>
    <w:r w:rsidRPr="00BC70E4">
      <w:rPr>
        <w:noProof/>
        <w:sz w:val="16"/>
        <w:szCs w:val="16"/>
        <w:lang w:val="de-DE"/>
      </w:rPr>
      <w:t>mail</w:t>
    </w:r>
    <w:r w:rsidRPr="009855EB">
      <w:rPr>
        <w:noProof/>
        <w:sz w:val="16"/>
        <w:szCs w:val="16"/>
      </w:rPr>
      <w:t xml:space="preserve">: </w:t>
    </w:r>
    <w:hyperlink r:id="rId1" w:history="1">
      <w:r w:rsidRPr="00FC1E6D">
        <w:rPr>
          <w:rStyle w:val="aa"/>
          <w:rFonts w:ascii="Verdana" w:hAnsi="Verdana"/>
          <w:noProof/>
          <w:sz w:val="16"/>
          <w:szCs w:val="16"/>
          <w:lang w:val="de-DE"/>
        </w:rPr>
        <w:t>riewpz</w:t>
      </w:r>
      <w:r w:rsidRPr="00FC1E6D">
        <w:rPr>
          <w:rStyle w:val="aa"/>
          <w:rFonts w:ascii="Verdana" w:hAnsi="Verdana"/>
          <w:noProof/>
          <w:sz w:val="16"/>
          <w:szCs w:val="16"/>
        </w:rPr>
        <w:t>@</w:t>
      </w:r>
      <w:r w:rsidRPr="00FC1E6D">
        <w:rPr>
          <w:rStyle w:val="aa"/>
          <w:rFonts w:ascii="Verdana" w:hAnsi="Verdana"/>
          <w:noProof/>
          <w:sz w:val="16"/>
          <w:szCs w:val="16"/>
          <w:lang w:val="en-US"/>
        </w:rPr>
        <w:t>riewpz</w:t>
      </w:r>
      <w:r w:rsidRPr="00FC1E6D">
        <w:rPr>
          <w:rStyle w:val="aa"/>
          <w:rFonts w:ascii="Verdana" w:hAnsi="Verdana"/>
          <w:noProof/>
          <w:sz w:val="16"/>
          <w:szCs w:val="16"/>
        </w:rPr>
        <w:t>.</w:t>
      </w:r>
      <w:r w:rsidRPr="00FC1E6D">
        <w:rPr>
          <w:rStyle w:val="aa"/>
          <w:rFonts w:ascii="Verdana" w:hAnsi="Verdana"/>
          <w:noProof/>
          <w:sz w:val="16"/>
          <w:szCs w:val="16"/>
          <w:lang w:val="de-DE"/>
        </w:rPr>
        <w:t>org</w:t>
      </w:r>
    </w:hyperlink>
    <w:r w:rsidRPr="009855EB">
      <w:rPr>
        <w:noProof/>
        <w:sz w:val="16"/>
        <w:szCs w:val="16"/>
      </w:rPr>
      <w:t xml:space="preserve">, </w:t>
    </w:r>
    <w:r w:rsidRPr="00BC70E4">
      <w:rPr>
        <w:noProof/>
        <w:sz w:val="16"/>
        <w:szCs w:val="16"/>
        <w:lang w:val="de-DE"/>
      </w:rPr>
      <w:t>web</w:t>
    </w:r>
    <w:r w:rsidRPr="009855EB">
      <w:rPr>
        <w:noProof/>
        <w:sz w:val="16"/>
        <w:szCs w:val="16"/>
      </w:rPr>
      <w:t xml:space="preserve">: </w:t>
    </w:r>
    <w:r w:rsidRPr="00AE320C">
      <w:rPr>
        <w:rFonts w:ascii="Verdana" w:hAnsi="Verdana"/>
        <w:noProof/>
        <w:sz w:val="16"/>
        <w:szCs w:val="16"/>
        <w:lang w:val="de-DE"/>
      </w:rPr>
      <w:t>http</w:t>
    </w:r>
    <w:r>
      <w:rPr>
        <w:rFonts w:ascii="Verdana" w:hAnsi="Verdana"/>
        <w:noProof/>
        <w:sz w:val="16"/>
        <w:szCs w:val="16"/>
        <w:lang w:val="en-US"/>
      </w:rPr>
      <w:t>s</w:t>
    </w:r>
    <w:r w:rsidRPr="00AE320C">
      <w:rPr>
        <w:rFonts w:ascii="Verdana" w:hAnsi="Verdana"/>
        <w:noProof/>
        <w:sz w:val="16"/>
        <w:szCs w:val="16"/>
      </w:rPr>
      <w:t>://</w:t>
    </w:r>
    <w:r w:rsidRPr="00AE320C">
      <w:rPr>
        <w:rFonts w:ascii="Verdana" w:hAnsi="Verdana"/>
        <w:noProof/>
        <w:sz w:val="16"/>
        <w:szCs w:val="16"/>
        <w:lang w:val="de-DE"/>
      </w:rPr>
      <w:t>www</w:t>
    </w:r>
    <w:r w:rsidRPr="00AE320C">
      <w:rPr>
        <w:rFonts w:ascii="Verdana" w:hAnsi="Verdana"/>
        <w:noProof/>
        <w:sz w:val="16"/>
        <w:szCs w:val="16"/>
      </w:rPr>
      <w:t>.</w:t>
    </w:r>
    <w:r w:rsidRPr="00AE320C">
      <w:rPr>
        <w:rFonts w:ascii="Verdana" w:hAnsi="Verdana"/>
        <w:noProof/>
        <w:sz w:val="16"/>
        <w:szCs w:val="16"/>
        <w:lang w:val="de-DE"/>
      </w:rPr>
      <w:t>riewpz</w:t>
    </w:r>
    <w:r w:rsidRPr="00AE320C">
      <w:rPr>
        <w:rFonts w:ascii="Verdana" w:hAnsi="Verdana"/>
        <w:noProof/>
        <w:sz w:val="16"/>
        <w:szCs w:val="16"/>
      </w:rPr>
      <w:t>.</w:t>
    </w:r>
    <w:r w:rsidRPr="00AE320C">
      <w:rPr>
        <w:rFonts w:ascii="Verdana" w:hAnsi="Verdana"/>
        <w:noProof/>
        <w:sz w:val="16"/>
        <w:szCs w:val="16"/>
        <w:lang w:val="de-DE"/>
      </w:rPr>
      <w:t>org</w:t>
    </w:r>
    <w:r w:rsidRPr="00AE320C">
      <w:rPr>
        <w:rFonts w:ascii="Verdana" w:hAnsi="Verdana"/>
        <w:noProof/>
        <w:sz w:val="16"/>
        <w:szCs w:val="16"/>
      </w:rPr>
      <w:t xml:space="preserve"> </w:t>
    </w:r>
    <w:r>
      <w:t xml:space="preserve"> </w:t>
    </w:r>
  </w:p>
  <w:p w:rsidR="00D33323" w:rsidRPr="008320C1" w:rsidRDefault="00D33323" w:rsidP="00783C93">
    <w:pPr>
      <w:pStyle w:val="a9"/>
      <w:ind w:right="360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323" w:rsidRDefault="00D33323">
      <w:r>
        <w:separator/>
      </w:r>
    </w:p>
  </w:footnote>
  <w:footnote w:type="continuationSeparator" w:id="0">
    <w:p w:rsidR="00D33323" w:rsidRDefault="00D33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476F"/>
    <w:multiLevelType w:val="multilevel"/>
    <w:tmpl w:val="6B4A6E8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0B5646"/>
    <w:multiLevelType w:val="hybridMultilevel"/>
    <w:tmpl w:val="B8DEBD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13055"/>
    <w:multiLevelType w:val="multilevel"/>
    <w:tmpl w:val="61E87E0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BC94481"/>
    <w:multiLevelType w:val="multilevel"/>
    <w:tmpl w:val="8E304D7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0424B7"/>
    <w:multiLevelType w:val="multilevel"/>
    <w:tmpl w:val="87FA0D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C96090"/>
    <w:multiLevelType w:val="hybridMultilevel"/>
    <w:tmpl w:val="85E8AC6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9C1EE5"/>
    <w:multiLevelType w:val="hybridMultilevel"/>
    <w:tmpl w:val="FDA421A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DDE7DF5"/>
    <w:multiLevelType w:val="hybridMultilevel"/>
    <w:tmpl w:val="F564A0FE"/>
    <w:lvl w:ilvl="0" w:tplc="FE5E25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B072D6"/>
    <w:multiLevelType w:val="multilevel"/>
    <w:tmpl w:val="B41E8BF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D0F5BFB"/>
    <w:multiLevelType w:val="multilevel"/>
    <w:tmpl w:val="F6B0562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F7133D2"/>
    <w:multiLevelType w:val="multilevel"/>
    <w:tmpl w:val="C8EA71B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B917927"/>
    <w:multiLevelType w:val="hybridMultilevel"/>
    <w:tmpl w:val="1F8A73F0"/>
    <w:lvl w:ilvl="0" w:tplc="85F44E0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4528EF"/>
    <w:multiLevelType w:val="hybridMultilevel"/>
    <w:tmpl w:val="D2F0D8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95192"/>
    <w:multiLevelType w:val="multilevel"/>
    <w:tmpl w:val="304E7F9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C7C46EB"/>
    <w:multiLevelType w:val="multilevel"/>
    <w:tmpl w:val="E718293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6CE3D16"/>
    <w:multiLevelType w:val="multilevel"/>
    <w:tmpl w:val="5AE8EC6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FE60EEA"/>
    <w:multiLevelType w:val="hybridMultilevel"/>
    <w:tmpl w:val="C14E4D32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D141D4"/>
    <w:multiLevelType w:val="multilevel"/>
    <w:tmpl w:val="5712DEE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3DD3542"/>
    <w:multiLevelType w:val="hybridMultilevel"/>
    <w:tmpl w:val="2F0C45DC"/>
    <w:lvl w:ilvl="0" w:tplc="8DB85D2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0"/>
  </w:num>
  <w:num w:numId="5">
    <w:abstractNumId w:val="14"/>
  </w:num>
  <w:num w:numId="6">
    <w:abstractNumId w:val="18"/>
  </w:num>
  <w:num w:numId="7">
    <w:abstractNumId w:val="2"/>
  </w:num>
  <w:num w:numId="8">
    <w:abstractNumId w:val="12"/>
  </w:num>
  <w:num w:numId="9">
    <w:abstractNumId w:val="11"/>
  </w:num>
  <w:num w:numId="10">
    <w:abstractNumId w:val="15"/>
  </w:num>
  <w:num w:numId="11">
    <w:abstractNumId w:val="10"/>
  </w:num>
  <w:num w:numId="12">
    <w:abstractNumId w:val="13"/>
  </w:num>
  <w:num w:numId="13">
    <w:abstractNumId w:val="3"/>
  </w:num>
  <w:num w:numId="14">
    <w:abstractNumId w:val="4"/>
  </w:num>
  <w:num w:numId="15">
    <w:abstractNumId w:val="17"/>
  </w:num>
  <w:num w:numId="16">
    <w:abstractNumId w:val="5"/>
  </w:num>
  <w:num w:numId="17">
    <w:abstractNumId w:val="6"/>
  </w:num>
  <w:num w:numId="18">
    <w:abstractNumId w:val="9"/>
  </w:num>
  <w:num w:numId="1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5D11"/>
    <w:rsid w:val="00000361"/>
    <w:rsid w:val="000019A0"/>
    <w:rsid w:val="00002ABE"/>
    <w:rsid w:val="00002CFB"/>
    <w:rsid w:val="0001272D"/>
    <w:rsid w:val="0001413E"/>
    <w:rsid w:val="00016A2C"/>
    <w:rsid w:val="00022BA9"/>
    <w:rsid w:val="00023CAE"/>
    <w:rsid w:val="0002484E"/>
    <w:rsid w:val="0002630B"/>
    <w:rsid w:val="00026902"/>
    <w:rsid w:val="00032720"/>
    <w:rsid w:val="00033C04"/>
    <w:rsid w:val="0003514E"/>
    <w:rsid w:val="0004049F"/>
    <w:rsid w:val="0004392B"/>
    <w:rsid w:val="00043CCD"/>
    <w:rsid w:val="00043E21"/>
    <w:rsid w:val="00044F15"/>
    <w:rsid w:val="00045E2C"/>
    <w:rsid w:val="00050430"/>
    <w:rsid w:val="00050AFB"/>
    <w:rsid w:val="00050D85"/>
    <w:rsid w:val="00051E9C"/>
    <w:rsid w:val="00052276"/>
    <w:rsid w:val="00057DCB"/>
    <w:rsid w:val="00063957"/>
    <w:rsid w:val="0006455B"/>
    <w:rsid w:val="0006690F"/>
    <w:rsid w:val="00066B9D"/>
    <w:rsid w:val="00073A4F"/>
    <w:rsid w:val="0008461F"/>
    <w:rsid w:val="000847FC"/>
    <w:rsid w:val="000868AF"/>
    <w:rsid w:val="0009392E"/>
    <w:rsid w:val="00094051"/>
    <w:rsid w:val="00096D32"/>
    <w:rsid w:val="00097E95"/>
    <w:rsid w:val="000A1458"/>
    <w:rsid w:val="000A2B77"/>
    <w:rsid w:val="000A4A92"/>
    <w:rsid w:val="000A5C5F"/>
    <w:rsid w:val="000B11D0"/>
    <w:rsid w:val="000B21CF"/>
    <w:rsid w:val="000B2D81"/>
    <w:rsid w:val="000B4C5C"/>
    <w:rsid w:val="000B4D77"/>
    <w:rsid w:val="000C32EA"/>
    <w:rsid w:val="000C55C6"/>
    <w:rsid w:val="000C5768"/>
    <w:rsid w:val="000C6078"/>
    <w:rsid w:val="000D35E1"/>
    <w:rsid w:val="000D372E"/>
    <w:rsid w:val="000D5F7D"/>
    <w:rsid w:val="000D6946"/>
    <w:rsid w:val="000D7793"/>
    <w:rsid w:val="000E3099"/>
    <w:rsid w:val="000E32F7"/>
    <w:rsid w:val="000E428E"/>
    <w:rsid w:val="000E7815"/>
    <w:rsid w:val="000E7F7E"/>
    <w:rsid w:val="000F0084"/>
    <w:rsid w:val="000F0C27"/>
    <w:rsid w:val="000F148B"/>
    <w:rsid w:val="000F2193"/>
    <w:rsid w:val="000F79A9"/>
    <w:rsid w:val="00100A4D"/>
    <w:rsid w:val="00104D3D"/>
    <w:rsid w:val="001056EF"/>
    <w:rsid w:val="00106508"/>
    <w:rsid w:val="0010680D"/>
    <w:rsid w:val="00106FA6"/>
    <w:rsid w:val="00110553"/>
    <w:rsid w:val="00115136"/>
    <w:rsid w:val="00115667"/>
    <w:rsid w:val="00115A3C"/>
    <w:rsid w:val="00115F96"/>
    <w:rsid w:val="0011701D"/>
    <w:rsid w:val="00117C7D"/>
    <w:rsid w:val="00120A43"/>
    <w:rsid w:val="0012191F"/>
    <w:rsid w:val="00122259"/>
    <w:rsid w:val="0012281D"/>
    <w:rsid w:val="00130EA6"/>
    <w:rsid w:val="001320FE"/>
    <w:rsid w:val="001329ED"/>
    <w:rsid w:val="001339F6"/>
    <w:rsid w:val="00136DB0"/>
    <w:rsid w:val="00140DD5"/>
    <w:rsid w:val="00145D2B"/>
    <w:rsid w:val="001460E0"/>
    <w:rsid w:val="00146AC7"/>
    <w:rsid w:val="00146CA4"/>
    <w:rsid w:val="001472C6"/>
    <w:rsid w:val="001711CB"/>
    <w:rsid w:val="00173E92"/>
    <w:rsid w:val="00174492"/>
    <w:rsid w:val="00175AF0"/>
    <w:rsid w:val="00176448"/>
    <w:rsid w:val="00177914"/>
    <w:rsid w:val="001829B3"/>
    <w:rsid w:val="00183694"/>
    <w:rsid w:val="001848EF"/>
    <w:rsid w:val="0019031D"/>
    <w:rsid w:val="00192A99"/>
    <w:rsid w:val="00195108"/>
    <w:rsid w:val="00195C1B"/>
    <w:rsid w:val="00196036"/>
    <w:rsid w:val="00196179"/>
    <w:rsid w:val="001966C6"/>
    <w:rsid w:val="001969BB"/>
    <w:rsid w:val="001973F1"/>
    <w:rsid w:val="001A116D"/>
    <w:rsid w:val="001A1D5C"/>
    <w:rsid w:val="001A5C5B"/>
    <w:rsid w:val="001A64B4"/>
    <w:rsid w:val="001A6B91"/>
    <w:rsid w:val="001B0129"/>
    <w:rsid w:val="001B0D44"/>
    <w:rsid w:val="001B6CC4"/>
    <w:rsid w:val="001B789F"/>
    <w:rsid w:val="001B7DB4"/>
    <w:rsid w:val="001B7FCA"/>
    <w:rsid w:val="001C0CA3"/>
    <w:rsid w:val="001C0E4D"/>
    <w:rsid w:val="001C428E"/>
    <w:rsid w:val="001C4C3E"/>
    <w:rsid w:val="001C618C"/>
    <w:rsid w:val="001D2DEB"/>
    <w:rsid w:val="001D3731"/>
    <w:rsid w:val="001D7959"/>
    <w:rsid w:val="001E0A16"/>
    <w:rsid w:val="001E1123"/>
    <w:rsid w:val="001E305E"/>
    <w:rsid w:val="001E49DA"/>
    <w:rsid w:val="001E4B66"/>
    <w:rsid w:val="001E57A1"/>
    <w:rsid w:val="001F1CA3"/>
    <w:rsid w:val="001F208E"/>
    <w:rsid w:val="001F27FE"/>
    <w:rsid w:val="001F3696"/>
    <w:rsid w:val="001F3A09"/>
    <w:rsid w:val="001F6571"/>
    <w:rsid w:val="001F65B3"/>
    <w:rsid w:val="001F6FB2"/>
    <w:rsid w:val="001F7ABC"/>
    <w:rsid w:val="0020373A"/>
    <w:rsid w:val="002050D3"/>
    <w:rsid w:val="00206A38"/>
    <w:rsid w:val="00215F32"/>
    <w:rsid w:val="00220AD5"/>
    <w:rsid w:val="00221A7B"/>
    <w:rsid w:val="002223C2"/>
    <w:rsid w:val="00223D46"/>
    <w:rsid w:val="002270B8"/>
    <w:rsid w:val="00231029"/>
    <w:rsid w:val="002338CB"/>
    <w:rsid w:val="00236951"/>
    <w:rsid w:val="00237BB8"/>
    <w:rsid w:val="00237FBF"/>
    <w:rsid w:val="00237FDA"/>
    <w:rsid w:val="0024018A"/>
    <w:rsid w:val="00240368"/>
    <w:rsid w:val="0024338F"/>
    <w:rsid w:val="00243975"/>
    <w:rsid w:val="002444C7"/>
    <w:rsid w:val="00244C8E"/>
    <w:rsid w:val="00246D14"/>
    <w:rsid w:val="0025170A"/>
    <w:rsid w:val="0025335C"/>
    <w:rsid w:val="00254CCF"/>
    <w:rsid w:val="00255D7F"/>
    <w:rsid w:val="00256C9B"/>
    <w:rsid w:val="002603B4"/>
    <w:rsid w:val="00260726"/>
    <w:rsid w:val="00261F39"/>
    <w:rsid w:val="002665D2"/>
    <w:rsid w:val="00267F2E"/>
    <w:rsid w:val="00271ADD"/>
    <w:rsid w:val="00272218"/>
    <w:rsid w:val="002729BA"/>
    <w:rsid w:val="00276420"/>
    <w:rsid w:val="00280407"/>
    <w:rsid w:val="00285503"/>
    <w:rsid w:val="00285F23"/>
    <w:rsid w:val="0028672F"/>
    <w:rsid w:val="00286F1F"/>
    <w:rsid w:val="00287E00"/>
    <w:rsid w:val="00292A92"/>
    <w:rsid w:val="002957A7"/>
    <w:rsid w:val="00297BCF"/>
    <w:rsid w:val="002A01DD"/>
    <w:rsid w:val="002A0CC2"/>
    <w:rsid w:val="002A3D91"/>
    <w:rsid w:val="002B031D"/>
    <w:rsid w:val="002B7468"/>
    <w:rsid w:val="002C3438"/>
    <w:rsid w:val="002C6791"/>
    <w:rsid w:val="002D01B5"/>
    <w:rsid w:val="002D1FA9"/>
    <w:rsid w:val="002D28E0"/>
    <w:rsid w:val="002D3299"/>
    <w:rsid w:val="002D6ACC"/>
    <w:rsid w:val="002D6B28"/>
    <w:rsid w:val="002E08A2"/>
    <w:rsid w:val="002E09BE"/>
    <w:rsid w:val="002E14B5"/>
    <w:rsid w:val="002E3771"/>
    <w:rsid w:val="002E4F10"/>
    <w:rsid w:val="002E50B6"/>
    <w:rsid w:val="002E7B5D"/>
    <w:rsid w:val="002F055D"/>
    <w:rsid w:val="002F2538"/>
    <w:rsid w:val="002F278F"/>
    <w:rsid w:val="002F2B42"/>
    <w:rsid w:val="002F2EC8"/>
    <w:rsid w:val="002F3B90"/>
    <w:rsid w:val="002F5563"/>
    <w:rsid w:val="002F66B6"/>
    <w:rsid w:val="003004FB"/>
    <w:rsid w:val="0030112F"/>
    <w:rsid w:val="00303479"/>
    <w:rsid w:val="00303533"/>
    <w:rsid w:val="00303C63"/>
    <w:rsid w:val="0030589E"/>
    <w:rsid w:val="0030658E"/>
    <w:rsid w:val="00306ADA"/>
    <w:rsid w:val="00307296"/>
    <w:rsid w:val="00312374"/>
    <w:rsid w:val="003135FD"/>
    <w:rsid w:val="003141CE"/>
    <w:rsid w:val="00314335"/>
    <w:rsid w:val="003153B0"/>
    <w:rsid w:val="00322546"/>
    <w:rsid w:val="00322D78"/>
    <w:rsid w:val="003238CE"/>
    <w:rsid w:val="00323E06"/>
    <w:rsid w:val="00324802"/>
    <w:rsid w:val="00324D2A"/>
    <w:rsid w:val="003256F6"/>
    <w:rsid w:val="00325DAD"/>
    <w:rsid w:val="00333C68"/>
    <w:rsid w:val="00336416"/>
    <w:rsid w:val="00340A1E"/>
    <w:rsid w:val="00340C5F"/>
    <w:rsid w:val="00343B28"/>
    <w:rsid w:val="0034625F"/>
    <w:rsid w:val="003500FF"/>
    <w:rsid w:val="00350451"/>
    <w:rsid w:val="00351A59"/>
    <w:rsid w:val="00352D55"/>
    <w:rsid w:val="00354F0F"/>
    <w:rsid w:val="00355710"/>
    <w:rsid w:val="00355D11"/>
    <w:rsid w:val="0035732B"/>
    <w:rsid w:val="00360820"/>
    <w:rsid w:val="00360E72"/>
    <w:rsid w:val="00361159"/>
    <w:rsid w:val="003616FA"/>
    <w:rsid w:val="00361C04"/>
    <w:rsid w:val="003620E9"/>
    <w:rsid w:val="00363D7B"/>
    <w:rsid w:val="00364C27"/>
    <w:rsid w:val="003656CC"/>
    <w:rsid w:val="00366270"/>
    <w:rsid w:val="0036779B"/>
    <w:rsid w:val="00372B69"/>
    <w:rsid w:val="00372D53"/>
    <w:rsid w:val="003746FB"/>
    <w:rsid w:val="00374815"/>
    <w:rsid w:val="003758D3"/>
    <w:rsid w:val="00375A0E"/>
    <w:rsid w:val="00375F67"/>
    <w:rsid w:val="00381630"/>
    <w:rsid w:val="00383AF8"/>
    <w:rsid w:val="00384E0E"/>
    <w:rsid w:val="003869EC"/>
    <w:rsid w:val="00387F15"/>
    <w:rsid w:val="003919CA"/>
    <w:rsid w:val="00391A23"/>
    <w:rsid w:val="0039208B"/>
    <w:rsid w:val="00393BAE"/>
    <w:rsid w:val="00397AE2"/>
    <w:rsid w:val="003A5EDA"/>
    <w:rsid w:val="003A6015"/>
    <w:rsid w:val="003A6E9B"/>
    <w:rsid w:val="003A708A"/>
    <w:rsid w:val="003B1D73"/>
    <w:rsid w:val="003B2614"/>
    <w:rsid w:val="003B2C36"/>
    <w:rsid w:val="003B3101"/>
    <w:rsid w:val="003B3B39"/>
    <w:rsid w:val="003B4450"/>
    <w:rsid w:val="003B464B"/>
    <w:rsid w:val="003B4F1F"/>
    <w:rsid w:val="003B7261"/>
    <w:rsid w:val="003C6579"/>
    <w:rsid w:val="003D5F9B"/>
    <w:rsid w:val="003D650F"/>
    <w:rsid w:val="003D7BFC"/>
    <w:rsid w:val="003E1B5D"/>
    <w:rsid w:val="003E3F1C"/>
    <w:rsid w:val="003E4798"/>
    <w:rsid w:val="003E693E"/>
    <w:rsid w:val="003F159C"/>
    <w:rsid w:val="003F183A"/>
    <w:rsid w:val="003F1ABE"/>
    <w:rsid w:val="003F22F7"/>
    <w:rsid w:val="003F6A46"/>
    <w:rsid w:val="004000EC"/>
    <w:rsid w:val="00400829"/>
    <w:rsid w:val="004018B6"/>
    <w:rsid w:val="004029A3"/>
    <w:rsid w:val="00403CCF"/>
    <w:rsid w:val="00404569"/>
    <w:rsid w:val="00405217"/>
    <w:rsid w:val="004078E4"/>
    <w:rsid w:val="00411602"/>
    <w:rsid w:val="00411B82"/>
    <w:rsid w:val="00413319"/>
    <w:rsid w:val="0041372D"/>
    <w:rsid w:val="004150F8"/>
    <w:rsid w:val="00421702"/>
    <w:rsid w:val="004224F9"/>
    <w:rsid w:val="0042277B"/>
    <w:rsid w:val="004245A9"/>
    <w:rsid w:val="0042479B"/>
    <w:rsid w:val="00426EA4"/>
    <w:rsid w:val="00430C9F"/>
    <w:rsid w:val="00431423"/>
    <w:rsid w:val="00434843"/>
    <w:rsid w:val="00435870"/>
    <w:rsid w:val="0043615C"/>
    <w:rsid w:val="004424B3"/>
    <w:rsid w:val="00443EFF"/>
    <w:rsid w:val="0044405B"/>
    <w:rsid w:val="00445829"/>
    <w:rsid w:val="004461D1"/>
    <w:rsid w:val="004475FF"/>
    <w:rsid w:val="0045071D"/>
    <w:rsid w:val="0045167A"/>
    <w:rsid w:val="00452040"/>
    <w:rsid w:val="004524ED"/>
    <w:rsid w:val="0045280E"/>
    <w:rsid w:val="004530ED"/>
    <w:rsid w:val="004554F8"/>
    <w:rsid w:val="00455812"/>
    <w:rsid w:val="00455E80"/>
    <w:rsid w:val="00461232"/>
    <w:rsid w:val="00472A38"/>
    <w:rsid w:val="004734CE"/>
    <w:rsid w:val="00474A05"/>
    <w:rsid w:val="00476495"/>
    <w:rsid w:val="00476A60"/>
    <w:rsid w:val="00476FD2"/>
    <w:rsid w:val="00477B3F"/>
    <w:rsid w:val="004808E3"/>
    <w:rsid w:val="004812B1"/>
    <w:rsid w:val="004812F3"/>
    <w:rsid w:val="00481363"/>
    <w:rsid w:val="004852B4"/>
    <w:rsid w:val="00490BA6"/>
    <w:rsid w:val="00491083"/>
    <w:rsid w:val="0049351E"/>
    <w:rsid w:val="0049748D"/>
    <w:rsid w:val="004A2950"/>
    <w:rsid w:val="004A29BE"/>
    <w:rsid w:val="004A38C5"/>
    <w:rsid w:val="004A41C3"/>
    <w:rsid w:val="004A51D1"/>
    <w:rsid w:val="004A60A4"/>
    <w:rsid w:val="004A65FD"/>
    <w:rsid w:val="004B11BC"/>
    <w:rsid w:val="004B338B"/>
    <w:rsid w:val="004B3CEB"/>
    <w:rsid w:val="004B404B"/>
    <w:rsid w:val="004B46B6"/>
    <w:rsid w:val="004B6D51"/>
    <w:rsid w:val="004C0257"/>
    <w:rsid w:val="004C03C6"/>
    <w:rsid w:val="004C0AC0"/>
    <w:rsid w:val="004C184A"/>
    <w:rsid w:val="004C1E19"/>
    <w:rsid w:val="004C736B"/>
    <w:rsid w:val="004C765D"/>
    <w:rsid w:val="004D0E87"/>
    <w:rsid w:val="004D1847"/>
    <w:rsid w:val="004D3177"/>
    <w:rsid w:val="004D4854"/>
    <w:rsid w:val="004D7E0C"/>
    <w:rsid w:val="004E2D72"/>
    <w:rsid w:val="004E33B8"/>
    <w:rsid w:val="004E6F38"/>
    <w:rsid w:val="004E79AA"/>
    <w:rsid w:val="004F007C"/>
    <w:rsid w:val="004F10E8"/>
    <w:rsid w:val="004F34C7"/>
    <w:rsid w:val="004F3624"/>
    <w:rsid w:val="004F3D58"/>
    <w:rsid w:val="004F540B"/>
    <w:rsid w:val="00500E2A"/>
    <w:rsid w:val="00501428"/>
    <w:rsid w:val="00501C3E"/>
    <w:rsid w:val="00504BD1"/>
    <w:rsid w:val="00507F1A"/>
    <w:rsid w:val="00511B19"/>
    <w:rsid w:val="00511B25"/>
    <w:rsid w:val="00515C13"/>
    <w:rsid w:val="005170F2"/>
    <w:rsid w:val="00517EA5"/>
    <w:rsid w:val="00520613"/>
    <w:rsid w:val="00520615"/>
    <w:rsid w:val="00522268"/>
    <w:rsid w:val="005226E9"/>
    <w:rsid w:val="00523A9C"/>
    <w:rsid w:val="00524305"/>
    <w:rsid w:val="0052454B"/>
    <w:rsid w:val="00525E9E"/>
    <w:rsid w:val="00525EA0"/>
    <w:rsid w:val="005271C5"/>
    <w:rsid w:val="00530C76"/>
    <w:rsid w:val="00534384"/>
    <w:rsid w:val="005364F5"/>
    <w:rsid w:val="0053682A"/>
    <w:rsid w:val="005370A5"/>
    <w:rsid w:val="0053772D"/>
    <w:rsid w:val="0054057E"/>
    <w:rsid w:val="005440AC"/>
    <w:rsid w:val="00547467"/>
    <w:rsid w:val="00547550"/>
    <w:rsid w:val="00550AAC"/>
    <w:rsid w:val="00552F6B"/>
    <w:rsid w:val="00553407"/>
    <w:rsid w:val="005542EB"/>
    <w:rsid w:val="00556F88"/>
    <w:rsid w:val="00557BC5"/>
    <w:rsid w:val="00560112"/>
    <w:rsid w:val="005609C6"/>
    <w:rsid w:val="005620A8"/>
    <w:rsid w:val="00562CE6"/>
    <w:rsid w:val="005630D0"/>
    <w:rsid w:val="005636FE"/>
    <w:rsid w:val="0056488B"/>
    <w:rsid w:val="00564E89"/>
    <w:rsid w:val="005729EF"/>
    <w:rsid w:val="00573559"/>
    <w:rsid w:val="00576153"/>
    <w:rsid w:val="0057713C"/>
    <w:rsid w:val="005823AE"/>
    <w:rsid w:val="0058378E"/>
    <w:rsid w:val="00584FCF"/>
    <w:rsid w:val="005854FF"/>
    <w:rsid w:val="005902CA"/>
    <w:rsid w:val="00590439"/>
    <w:rsid w:val="0059566F"/>
    <w:rsid w:val="00597BAE"/>
    <w:rsid w:val="00597EC6"/>
    <w:rsid w:val="005A39E9"/>
    <w:rsid w:val="005A7C53"/>
    <w:rsid w:val="005B00B9"/>
    <w:rsid w:val="005B1782"/>
    <w:rsid w:val="005B276D"/>
    <w:rsid w:val="005B32D9"/>
    <w:rsid w:val="005B7B0F"/>
    <w:rsid w:val="005C1F93"/>
    <w:rsid w:val="005C2383"/>
    <w:rsid w:val="005C400F"/>
    <w:rsid w:val="005C46A3"/>
    <w:rsid w:val="005C6168"/>
    <w:rsid w:val="005C7ED6"/>
    <w:rsid w:val="005D00C4"/>
    <w:rsid w:val="005D0B07"/>
    <w:rsid w:val="005D139E"/>
    <w:rsid w:val="005D2401"/>
    <w:rsid w:val="005D25E0"/>
    <w:rsid w:val="005D35FB"/>
    <w:rsid w:val="005D63AF"/>
    <w:rsid w:val="005D641E"/>
    <w:rsid w:val="005D66FD"/>
    <w:rsid w:val="005E06BC"/>
    <w:rsid w:val="005E1B42"/>
    <w:rsid w:val="005E2B44"/>
    <w:rsid w:val="005E2C86"/>
    <w:rsid w:val="005E4AC8"/>
    <w:rsid w:val="005E5592"/>
    <w:rsid w:val="005E7ECB"/>
    <w:rsid w:val="005F3823"/>
    <w:rsid w:val="005F69DA"/>
    <w:rsid w:val="00602A20"/>
    <w:rsid w:val="0060304A"/>
    <w:rsid w:val="0060695B"/>
    <w:rsid w:val="006111FB"/>
    <w:rsid w:val="0061594D"/>
    <w:rsid w:val="00615D59"/>
    <w:rsid w:val="00615F23"/>
    <w:rsid w:val="0061621C"/>
    <w:rsid w:val="00616999"/>
    <w:rsid w:val="006219CA"/>
    <w:rsid w:val="00623F21"/>
    <w:rsid w:val="0062438E"/>
    <w:rsid w:val="00624550"/>
    <w:rsid w:val="00624774"/>
    <w:rsid w:val="00624B5C"/>
    <w:rsid w:val="00625DB8"/>
    <w:rsid w:val="006264C8"/>
    <w:rsid w:val="00627A70"/>
    <w:rsid w:val="00632A17"/>
    <w:rsid w:val="00635302"/>
    <w:rsid w:val="006354EF"/>
    <w:rsid w:val="00636F79"/>
    <w:rsid w:val="00637D4F"/>
    <w:rsid w:val="0064261F"/>
    <w:rsid w:val="006442DD"/>
    <w:rsid w:val="0064714B"/>
    <w:rsid w:val="0065028A"/>
    <w:rsid w:val="006559C5"/>
    <w:rsid w:val="00663A39"/>
    <w:rsid w:val="00664506"/>
    <w:rsid w:val="0066504F"/>
    <w:rsid w:val="006666C1"/>
    <w:rsid w:val="00667574"/>
    <w:rsid w:val="00671E70"/>
    <w:rsid w:val="00676FA7"/>
    <w:rsid w:val="00680171"/>
    <w:rsid w:val="00680732"/>
    <w:rsid w:val="006818DE"/>
    <w:rsid w:val="00684972"/>
    <w:rsid w:val="00684DE3"/>
    <w:rsid w:val="006901F4"/>
    <w:rsid w:val="006958F6"/>
    <w:rsid w:val="00697620"/>
    <w:rsid w:val="0069787D"/>
    <w:rsid w:val="006A1187"/>
    <w:rsid w:val="006A2F1F"/>
    <w:rsid w:val="006A2FA0"/>
    <w:rsid w:val="006A685A"/>
    <w:rsid w:val="006A68A7"/>
    <w:rsid w:val="006A798C"/>
    <w:rsid w:val="006B0110"/>
    <w:rsid w:val="006B1D21"/>
    <w:rsid w:val="006B279B"/>
    <w:rsid w:val="006D184E"/>
    <w:rsid w:val="006D1A1C"/>
    <w:rsid w:val="006D4009"/>
    <w:rsid w:val="006D5205"/>
    <w:rsid w:val="006D7A54"/>
    <w:rsid w:val="006E055F"/>
    <w:rsid w:val="006E13DB"/>
    <w:rsid w:val="006E2686"/>
    <w:rsid w:val="006E35F5"/>
    <w:rsid w:val="006E3F09"/>
    <w:rsid w:val="006E68A2"/>
    <w:rsid w:val="006E6EAE"/>
    <w:rsid w:val="006F300E"/>
    <w:rsid w:val="006F4E92"/>
    <w:rsid w:val="006F5EDF"/>
    <w:rsid w:val="006F757B"/>
    <w:rsid w:val="006F7DFB"/>
    <w:rsid w:val="00702313"/>
    <w:rsid w:val="00704710"/>
    <w:rsid w:val="007069F7"/>
    <w:rsid w:val="00711697"/>
    <w:rsid w:val="00716C54"/>
    <w:rsid w:val="00717695"/>
    <w:rsid w:val="00717BD9"/>
    <w:rsid w:val="007202A9"/>
    <w:rsid w:val="00726CF8"/>
    <w:rsid w:val="00733E23"/>
    <w:rsid w:val="00733FB0"/>
    <w:rsid w:val="00735BC7"/>
    <w:rsid w:val="007370EC"/>
    <w:rsid w:val="007429A4"/>
    <w:rsid w:val="00742FDD"/>
    <w:rsid w:val="00743709"/>
    <w:rsid w:val="00744A28"/>
    <w:rsid w:val="00745517"/>
    <w:rsid w:val="00745A1A"/>
    <w:rsid w:val="00750579"/>
    <w:rsid w:val="007522DA"/>
    <w:rsid w:val="007615B9"/>
    <w:rsid w:val="00762976"/>
    <w:rsid w:val="00763971"/>
    <w:rsid w:val="00764414"/>
    <w:rsid w:val="0076637B"/>
    <w:rsid w:val="00766CA7"/>
    <w:rsid w:val="00770F10"/>
    <w:rsid w:val="00773B52"/>
    <w:rsid w:val="00776A14"/>
    <w:rsid w:val="00776F8E"/>
    <w:rsid w:val="00783C93"/>
    <w:rsid w:val="00785F96"/>
    <w:rsid w:val="00786376"/>
    <w:rsid w:val="00786C49"/>
    <w:rsid w:val="0079205C"/>
    <w:rsid w:val="00793E8E"/>
    <w:rsid w:val="007950A3"/>
    <w:rsid w:val="00795629"/>
    <w:rsid w:val="0079733B"/>
    <w:rsid w:val="007A18D3"/>
    <w:rsid w:val="007A255C"/>
    <w:rsid w:val="007A2698"/>
    <w:rsid w:val="007A3139"/>
    <w:rsid w:val="007A4E6A"/>
    <w:rsid w:val="007A561F"/>
    <w:rsid w:val="007A6437"/>
    <w:rsid w:val="007A7520"/>
    <w:rsid w:val="007A79CD"/>
    <w:rsid w:val="007B4A70"/>
    <w:rsid w:val="007B555A"/>
    <w:rsid w:val="007B5946"/>
    <w:rsid w:val="007B7C8B"/>
    <w:rsid w:val="007C0511"/>
    <w:rsid w:val="007C056E"/>
    <w:rsid w:val="007C20B5"/>
    <w:rsid w:val="007C695F"/>
    <w:rsid w:val="007C754B"/>
    <w:rsid w:val="007C78DF"/>
    <w:rsid w:val="007D06E1"/>
    <w:rsid w:val="007D2ECA"/>
    <w:rsid w:val="007D42CA"/>
    <w:rsid w:val="007D4319"/>
    <w:rsid w:val="007D4BDF"/>
    <w:rsid w:val="007E00C8"/>
    <w:rsid w:val="007E1D7C"/>
    <w:rsid w:val="007E65A4"/>
    <w:rsid w:val="007F03DD"/>
    <w:rsid w:val="007F0DAB"/>
    <w:rsid w:val="007F415C"/>
    <w:rsid w:val="00800395"/>
    <w:rsid w:val="00804062"/>
    <w:rsid w:val="00806529"/>
    <w:rsid w:val="00810C74"/>
    <w:rsid w:val="00812C36"/>
    <w:rsid w:val="0081387E"/>
    <w:rsid w:val="008158CF"/>
    <w:rsid w:val="0082077A"/>
    <w:rsid w:val="008217E1"/>
    <w:rsid w:val="008241D9"/>
    <w:rsid w:val="0082544B"/>
    <w:rsid w:val="0083156C"/>
    <w:rsid w:val="00831F58"/>
    <w:rsid w:val="008320C1"/>
    <w:rsid w:val="00832FF1"/>
    <w:rsid w:val="00836484"/>
    <w:rsid w:val="00840413"/>
    <w:rsid w:val="00841769"/>
    <w:rsid w:val="008420FA"/>
    <w:rsid w:val="00842C45"/>
    <w:rsid w:val="00843F24"/>
    <w:rsid w:val="00844609"/>
    <w:rsid w:val="008453C5"/>
    <w:rsid w:val="00850EF7"/>
    <w:rsid w:val="00851E1E"/>
    <w:rsid w:val="00854422"/>
    <w:rsid w:val="00860306"/>
    <w:rsid w:val="0086066D"/>
    <w:rsid w:val="00862A19"/>
    <w:rsid w:val="00862ABE"/>
    <w:rsid w:val="008631B7"/>
    <w:rsid w:val="00864501"/>
    <w:rsid w:val="008661DE"/>
    <w:rsid w:val="00874BEF"/>
    <w:rsid w:val="0087730A"/>
    <w:rsid w:val="008837E0"/>
    <w:rsid w:val="00883E08"/>
    <w:rsid w:val="00884F68"/>
    <w:rsid w:val="00885161"/>
    <w:rsid w:val="00887B4F"/>
    <w:rsid w:val="00891438"/>
    <w:rsid w:val="00891BC3"/>
    <w:rsid w:val="00891CD5"/>
    <w:rsid w:val="00894101"/>
    <w:rsid w:val="008942B4"/>
    <w:rsid w:val="00894EBB"/>
    <w:rsid w:val="00894EDC"/>
    <w:rsid w:val="008A13C9"/>
    <w:rsid w:val="008A50EE"/>
    <w:rsid w:val="008A5859"/>
    <w:rsid w:val="008A6EB9"/>
    <w:rsid w:val="008A7134"/>
    <w:rsid w:val="008B0AAD"/>
    <w:rsid w:val="008B0C12"/>
    <w:rsid w:val="008B1765"/>
    <w:rsid w:val="008B2366"/>
    <w:rsid w:val="008B3AB5"/>
    <w:rsid w:val="008B69A0"/>
    <w:rsid w:val="008C1176"/>
    <w:rsid w:val="008C353F"/>
    <w:rsid w:val="008C6398"/>
    <w:rsid w:val="008C777C"/>
    <w:rsid w:val="008D1EE9"/>
    <w:rsid w:val="008D71AB"/>
    <w:rsid w:val="008D785D"/>
    <w:rsid w:val="008D7DAD"/>
    <w:rsid w:val="008E019E"/>
    <w:rsid w:val="008E5310"/>
    <w:rsid w:val="008E5770"/>
    <w:rsid w:val="008E64A7"/>
    <w:rsid w:val="008F04C4"/>
    <w:rsid w:val="008F2955"/>
    <w:rsid w:val="008F2CEA"/>
    <w:rsid w:val="008F2E8D"/>
    <w:rsid w:val="008F3D97"/>
    <w:rsid w:val="008F5F7F"/>
    <w:rsid w:val="008F66E1"/>
    <w:rsid w:val="008F675F"/>
    <w:rsid w:val="00903725"/>
    <w:rsid w:val="00904B3B"/>
    <w:rsid w:val="009107EF"/>
    <w:rsid w:val="009121F4"/>
    <w:rsid w:val="00913688"/>
    <w:rsid w:val="00913C5A"/>
    <w:rsid w:val="0091579E"/>
    <w:rsid w:val="009209D4"/>
    <w:rsid w:val="00922CF9"/>
    <w:rsid w:val="009247C4"/>
    <w:rsid w:val="00926926"/>
    <w:rsid w:val="00930848"/>
    <w:rsid w:val="009333D2"/>
    <w:rsid w:val="009334D6"/>
    <w:rsid w:val="00937494"/>
    <w:rsid w:val="009412DB"/>
    <w:rsid w:val="00945A82"/>
    <w:rsid w:val="009474EF"/>
    <w:rsid w:val="00947691"/>
    <w:rsid w:val="0095146F"/>
    <w:rsid w:val="00951838"/>
    <w:rsid w:val="00951915"/>
    <w:rsid w:val="009526B6"/>
    <w:rsid w:val="009530CF"/>
    <w:rsid w:val="0095715E"/>
    <w:rsid w:val="00957E31"/>
    <w:rsid w:val="0096361E"/>
    <w:rsid w:val="00966779"/>
    <w:rsid w:val="00967580"/>
    <w:rsid w:val="0097126D"/>
    <w:rsid w:val="00971428"/>
    <w:rsid w:val="00972FBB"/>
    <w:rsid w:val="00982320"/>
    <w:rsid w:val="00982D12"/>
    <w:rsid w:val="009855EB"/>
    <w:rsid w:val="009862ED"/>
    <w:rsid w:val="00987205"/>
    <w:rsid w:val="00987DFD"/>
    <w:rsid w:val="00992E71"/>
    <w:rsid w:val="00994489"/>
    <w:rsid w:val="00994804"/>
    <w:rsid w:val="009951F8"/>
    <w:rsid w:val="0099648D"/>
    <w:rsid w:val="00996B52"/>
    <w:rsid w:val="009A067E"/>
    <w:rsid w:val="009A08CF"/>
    <w:rsid w:val="009A1242"/>
    <w:rsid w:val="009A1B19"/>
    <w:rsid w:val="009A7788"/>
    <w:rsid w:val="009B6BE0"/>
    <w:rsid w:val="009C52B6"/>
    <w:rsid w:val="009C5FF5"/>
    <w:rsid w:val="009C7BCC"/>
    <w:rsid w:val="009D3912"/>
    <w:rsid w:val="009D484B"/>
    <w:rsid w:val="009D749A"/>
    <w:rsid w:val="009D7DA0"/>
    <w:rsid w:val="009E0180"/>
    <w:rsid w:val="009E25C1"/>
    <w:rsid w:val="009E2A37"/>
    <w:rsid w:val="009E2F48"/>
    <w:rsid w:val="009E658C"/>
    <w:rsid w:val="009F0FFC"/>
    <w:rsid w:val="009F1AB2"/>
    <w:rsid w:val="009F21E3"/>
    <w:rsid w:val="009F2458"/>
    <w:rsid w:val="009F2815"/>
    <w:rsid w:val="009F4F3D"/>
    <w:rsid w:val="00A0260C"/>
    <w:rsid w:val="00A028D6"/>
    <w:rsid w:val="00A05584"/>
    <w:rsid w:val="00A1089E"/>
    <w:rsid w:val="00A11493"/>
    <w:rsid w:val="00A12993"/>
    <w:rsid w:val="00A12C24"/>
    <w:rsid w:val="00A12E74"/>
    <w:rsid w:val="00A13983"/>
    <w:rsid w:val="00A16A41"/>
    <w:rsid w:val="00A22599"/>
    <w:rsid w:val="00A255A4"/>
    <w:rsid w:val="00A25B2D"/>
    <w:rsid w:val="00A26184"/>
    <w:rsid w:val="00A26DD3"/>
    <w:rsid w:val="00A3240A"/>
    <w:rsid w:val="00A325DF"/>
    <w:rsid w:val="00A32DD5"/>
    <w:rsid w:val="00A34A37"/>
    <w:rsid w:val="00A361E7"/>
    <w:rsid w:val="00A3649B"/>
    <w:rsid w:val="00A37951"/>
    <w:rsid w:val="00A43D7F"/>
    <w:rsid w:val="00A43FC1"/>
    <w:rsid w:val="00A4545E"/>
    <w:rsid w:val="00A45E1D"/>
    <w:rsid w:val="00A47A97"/>
    <w:rsid w:val="00A50863"/>
    <w:rsid w:val="00A5150B"/>
    <w:rsid w:val="00A51AED"/>
    <w:rsid w:val="00A51F90"/>
    <w:rsid w:val="00A5210A"/>
    <w:rsid w:val="00A5270D"/>
    <w:rsid w:val="00A56166"/>
    <w:rsid w:val="00A567DB"/>
    <w:rsid w:val="00A57067"/>
    <w:rsid w:val="00A620E6"/>
    <w:rsid w:val="00A627E1"/>
    <w:rsid w:val="00A63E4C"/>
    <w:rsid w:val="00A65048"/>
    <w:rsid w:val="00A66CC2"/>
    <w:rsid w:val="00A6758A"/>
    <w:rsid w:val="00A7016A"/>
    <w:rsid w:val="00A7087B"/>
    <w:rsid w:val="00A72872"/>
    <w:rsid w:val="00A72C14"/>
    <w:rsid w:val="00A76698"/>
    <w:rsid w:val="00A76770"/>
    <w:rsid w:val="00A76840"/>
    <w:rsid w:val="00A76DB2"/>
    <w:rsid w:val="00A80C01"/>
    <w:rsid w:val="00A82B6C"/>
    <w:rsid w:val="00A83D4F"/>
    <w:rsid w:val="00A866A9"/>
    <w:rsid w:val="00A930F9"/>
    <w:rsid w:val="00A94777"/>
    <w:rsid w:val="00A96A5E"/>
    <w:rsid w:val="00A96A63"/>
    <w:rsid w:val="00A97143"/>
    <w:rsid w:val="00A97903"/>
    <w:rsid w:val="00AA24CB"/>
    <w:rsid w:val="00AA2938"/>
    <w:rsid w:val="00AA4101"/>
    <w:rsid w:val="00AA721A"/>
    <w:rsid w:val="00AA7910"/>
    <w:rsid w:val="00AB0D5F"/>
    <w:rsid w:val="00AB0EE3"/>
    <w:rsid w:val="00AB169F"/>
    <w:rsid w:val="00AB4959"/>
    <w:rsid w:val="00AB4E61"/>
    <w:rsid w:val="00AB51C8"/>
    <w:rsid w:val="00AB5DCB"/>
    <w:rsid w:val="00AC28D5"/>
    <w:rsid w:val="00AC2BE6"/>
    <w:rsid w:val="00AC44C3"/>
    <w:rsid w:val="00AC4A86"/>
    <w:rsid w:val="00AC71A7"/>
    <w:rsid w:val="00AD0F77"/>
    <w:rsid w:val="00AD1697"/>
    <w:rsid w:val="00AD3117"/>
    <w:rsid w:val="00AE320C"/>
    <w:rsid w:val="00AE34DF"/>
    <w:rsid w:val="00AE3C3A"/>
    <w:rsid w:val="00AE61E1"/>
    <w:rsid w:val="00AE65C7"/>
    <w:rsid w:val="00AF29AF"/>
    <w:rsid w:val="00AF3479"/>
    <w:rsid w:val="00AF34AC"/>
    <w:rsid w:val="00AF3E0D"/>
    <w:rsid w:val="00AF3E8F"/>
    <w:rsid w:val="00AF49F3"/>
    <w:rsid w:val="00AF7874"/>
    <w:rsid w:val="00B04FF2"/>
    <w:rsid w:val="00B05763"/>
    <w:rsid w:val="00B11F6B"/>
    <w:rsid w:val="00B151A0"/>
    <w:rsid w:val="00B20E38"/>
    <w:rsid w:val="00B2173E"/>
    <w:rsid w:val="00B245A1"/>
    <w:rsid w:val="00B25EE0"/>
    <w:rsid w:val="00B308D3"/>
    <w:rsid w:val="00B33746"/>
    <w:rsid w:val="00B3676A"/>
    <w:rsid w:val="00B368F0"/>
    <w:rsid w:val="00B37D21"/>
    <w:rsid w:val="00B41273"/>
    <w:rsid w:val="00B45D95"/>
    <w:rsid w:val="00B46A3F"/>
    <w:rsid w:val="00B56A72"/>
    <w:rsid w:val="00B57D1D"/>
    <w:rsid w:val="00B6165F"/>
    <w:rsid w:val="00B62D63"/>
    <w:rsid w:val="00B647D6"/>
    <w:rsid w:val="00B67C56"/>
    <w:rsid w:val="00B7139D"/>
    <w:rsid w:val="00B7288F"/>
    <w:rsid w:val="00B80A80"/>
    <w:rsid w:val="00B82C18"/>
    <w:rsid w:val="00B83E76"/>
    <w:rsid w:val="00B879B9"/>
    <w:rsid w:val="00BA174D"/>
    <w:rsid w:val="00BB0E6D"/>
    <w:rsid w:val="00BB1E2C"/>
    <w:rsid w:val="00BB2BEA"/>
    <w:rsid w:val="00BB5620"/>
    <w:rsid w:val="00BC1683"/>
    <w:rsid w:val="00BC23B9"/>
    <w:rsid w:val="00BC3DA6"/>
    <w:rsid w:val="00BC47DB"/>
    <w:rsid w:val="00BC4BAD"/>
    <w:rsid w:val="00BC70E4"/>
    <w:rsid w:val="00BC7D96"/>
    <w:rsid w:val="00BD04E6"/>
    <w:rsid w:val="00BD08ED"/>
    <w:rsid w:val="00BD092D"/>
    <w:rsid w:val="00BD0C95"/>
    <w:rsid w:val="00BD2F97"/>
    <w:rsid w:val="00BD3207"/>
    <w:rsid w:val="00BD439C"/>
    <w:rsid w:val="00BD5B26"/>
    <w:rsid w:val="00BD65CB"/>
    <w:rsid w:val="00BE1DF2"/>
    <w:rsid w:val="00BF0084"/>
    <w:rsid w:val="00BF1F7D"/>
    <w:rsid w:val="00C01FAF"/>
    <w:rsid w:val="00C052AA"/>
    <w:rsid w:val="00C07D57"/>
    <w:rsid w:val="00C12A6C"/>
    <w:rsid w:val="00C14143"/>
    <w:rsid w:val="00C145A6"/>
    <w:rsid w:val="00C16832"/>
    <w:rsid w:val="00C200C9"/>
    <w:rsid w:val="00C20D6D"/>
    <w:rsid w:val="00C20E66"/>
    <w:rsid w:val="00C22331"/>
    <w:rsid w:val="00C2422F"/>
    <w:rsid w:val="00C24475"/>
    <w:rsid w:val="00C2619A"/>
    <w:rsid w:val="00C264AB"/>
    <w:rsid w:val="00C327AA"/>
    <w:rsid w:val="00C36347"/>
    <w:rsid w:val="00C41AA4"/>
    <w:rsid w:val="00C44B27"/>
    <w:rsid w:val="00C4654E"/>
    <w:rsid w:val="00C46980"/>
    <w:rsid w:val="00C47B5B"/>
    <w:rsid w:val="00C51410"/>
    <w:rsid w:val="00C54AF0"/>
    <w:rsid w:val="00C54ED8"/>
    <w:rsid w:val="00C60052"/>
    <w:rsid w:val="00C60A02"/>
    <w:rsid w:val="00C625F2"/>
    <w:rsid w:val="00C64984"/>
    <w:rsid w:val="00C64D09"/>
    <w:rsid w:val="00C65282"/>
    <w:rsid w:val="00C766E9"/>
    <w:rsid w:val="00C76D8B"/>
    <w:rsid w:val="00C80C2B"/>
    <w:rsid w:val="00C82CDC"/>
    <w:rsid w:val="00C835F9"/>
    <w:rsid w:val="00C8368E"/>
    <w:rsid w:val="00C8509C"/>
    <w:rsid w:val="00C87DD4"/>
    <w:rsid w:val="00C9670B"/>
    <w:rsid w:val="00CA1BB5"/>
    <w:rsid w:val="00CA3BB0"/>
    <w:rsid w:val="00CA4042"/>
    <w:rsid w:val="00CA54C8"/>
    <w:rsid w:val="00CB1748"/>
    <w:rsid w:val="00CB1F47"/>
    <w:rsid w:val="00CB3697"/>
    <w:rsid w:val="00CB5554"/>
    <w:rsid w:val="00CB7F8E"/>
    <w:rsid w:val="00CC091E"/>
    <w:rsid w:val="00CC109E"/>
    <w:rsid w:val="00CC25B0"/>
    <w:rsid w:val="00CC2A40"/>
    <w:rsid w:val="00CC515B"/>
    <w:rsid w:val="00CC52F6"/>
    <w:rsid w:val="00CC57FB"/>
    <w:rsid w:val="00CC625F"/>
    <w:rsid w:val="00CD0BE6"/>
    <w:rsid w:val="00CE043C"/>
    <w:rsid w:val="00CF0FC4"/>
    <w:rsid w:val="00CF2910"/>
    <w:rsid w:val="00CF3CE1"/>
    <w:rsid w:val="00CF3D58"/>
    <w:rsid w:val="00CF4D7B"/>
    <w:rsid w:val="00CF5157"/>
    <w:rsid w:val="00D012FC"/>
    <w:rsid w:val="00D02250"/>
    <w:rsid w:val="00D05D12"/>
    <w:rsid w:val="00D0682D"/>
    <w:rsid w:val="00D06A2F"/>
    <w:rsid w:val="00D136F6"/>
    <w:rsid w:val="00D13CAA"/>
    <w:rsid w:val="00D13DE5"/>
    <w:rsid w:val="00D14611"/>
    <w:rsid w:val="00D14DE3"/>
    <w:rsid w:val="00D15F29"/>
    <w:rsid w:val="00D21886"/>
    <w:rsid w:val="00D21FAE"/>
    <w:rsid w:val="00D2242D"/>
    <w:rsid w:val="00D23E41"/>
    <w:rsid w:val="00D24551"/>
    <w:rsid w:val="00D2654A"/>
    <w:rsid w:val="00D2727C"/>
    <w:rsid w:val="00D279C3"/>
    <w:rsid w:val="00D27C3D"/>
    <w:rsid w:val="00D321B6"/>
    <w:rsid w:val="00D33323"/>
    <w:rsid w:val="00D360B1"/>
    <w:rsid w:val="00D365D6"/>
    <w:rsid w:val="00D37117"/>
    <w:rsid w:val="00D41789"/>
    <w:rsid w:val="00D431FB"/>
    <w:rsid w:val="00D436A8"/>
    <w:rsid w:val="00D44131"/>
    <w:rsid w:val="00D45165"/>
    <w:rsid w:val="00D4629B"/>
    <w:rsid w:val="00D463FA"/>
    <w:rsid w:val="00D47F1C"/>
    <w:rsid w:val="00D54ABB"/>
    <w:rsid w:val="00D5636E"/>
    <w:rsid w:val="00D56C1B"/>
    <w:rsid w:val="00D57CDD"/>
    <w:rsid w:val="00D57F63"/>
    <w:rsid w:val="00D6062D"/>
    <w:rsid w:val="00D6247B"/>
    <w:rsid w:val="00D649FB"/>
    <w:rsid w:val="00D64BFA"/>
    <w:rsid w:val="00D659FC"/>
    <w:rsid w:val="00D67316"/>
    <w:rsid w:val="00D7164E"/>
    <w:rsid w:val="00D72406"/>
    <w:rsid w:val="00D72CA6"/>
    <w:rsid w:val="00D73292"/>
    <w:rsid w:val="00D73902"/>
    <w:rsid w:val="00D73CAE"/>
    <w:rsid w:val="00D83561"/>
    <w:rsid w:val="00D85825"/>
    <w:rsid w:val="00D85A52"/>
    <w:rsid w:val="00D867AF"/>
    <w:rsid w:val="00D872C9"/>
    <w:rsid w:val="00D876BF"/>
    <w:rsid w:val="00D8783B"/>
    <w:rsid w:val="00D90B49"/>
    <w:rsid w:val="00D9500C"/>
    <w:rsid w:val="00D965CB"/>
    <w:rsid w:val="00D9730A"/>
    <w:rsid w:val="00D97350"/>
    <w:rsid w:val="00DA1F8E"/>
    <w:rsid w:val="00DA268C"/>
    <w:rsid w:val="00DB2DA7"/>
    <w:rsid w:val="00DB64BB"/>
    <w:rsid w:val="00DC0CF2"/>
    <w:rsid w:val="00DC3955"/>
    <w:rsid w:val="00DC746B"/>
    <w:rsid w:val="00DC7772"/>
    <w:rsid w:val="00DC7D8B"/>
    <w:rsid w:val="00DD1685"/>
    <w:rsid w:val="00DD246F"/>
    <w:rsid w:val="00DD3B98"/>
    <w:rsid w:val="00DE1598"/>
    <w:rsid w:val="00DE1F5A"/>
    <w:rsid w:val="00DE28E1"/>
    <w:rsid w:val="00DE2B8D"/>
    <w:rsid w:val="00DE35AD"/>
    <w:rsid w:val="00DE624D"/>
    <w:rsid w:val="00DE6FF6"/>
    <w:rsid w:val="00DF069C"/>
    <w:rsid w:val="00DF0CA1"/>
    <w:rsid w:val="00DF1265"/>
    <w:rsid w:val="00DF2A96"/>
    <w:rsid w:val="00DF5F26"/>
    <w:rsid w:val="00DF67A3"/>
    <w:rsid w:val="00E04D96"/>
    <w:rsid w:val="00E055BA"/>
    <w:rsid w:val="00E07952"/>
    <w:rsid w:val="00E10BA1"/>
    <w:rsid w:val="00E11ABB"/>
    <w:rsid w:val="00E1299A"/>
    <w:rsid w:val="00E2017F"/>
    <w:rsid w:val="00E212DC"/>
    <w:rsid w:val="00E2573A"/>
    <w:rsid w:val="00E25BCD"/>
    <w:rsid w:val="00E315B0"/>
    <w:rsid w:val="00E31F11"/>
    <w:rsid w:val="00E353F6"/>
    <w:rsid w:val="00E355BB"/>
    <w:rsid w:val="00E35766"/>
    <w:rsid w:val="00E3592C"/>
    <w:rsid w:val="00E40AE8"/>
    <w:rsid w:val="00E41E12"/>
    <w:rsid w:val="00E420EA"/>
    <w:rsid w:val="00E423C2"/>
    <w:rsid w:val="00E440AF"/>
    <w:rsid w:val="00E466F9"/>
    <w:rsid w:val="00E4731B"/>
    <w:rsid w:val="00E4731C"/>
    <w:rsid w:val="00E506BC"/>
    <w:rsid w:val="00E5081D"/>
    <w:rsid w:val="00E52ADD"/>
    <w:rsid w:val="00E52CDB"/>
    <w:rsid w:val="00E53396"/>
    <w:rsid w:val="00E5587C"/>
    <w:rsid w:val="00E55E2F"/>
    <w:rsid w:val="00E55F30"/>
    <w:rsid w:val="00E6453B"/>
    <w:rsid w:val="00E65265"/>
    <w:rsid w:val="00E6719E"/>
    <w:rsid w:val="00E70B92"/>
    <w:rsid w:val="00E71F7D"/>
    <w:rsid w:val="00E72FA4"/>
    <w:rsid w:val="00E73FA1"/>
    <w:rsid w:val="00E74196"/>
    <w:rsid w:val="00E751D7"/>
    <w:rsid w:val="00E76ABE"/>
    <w:rsid w:val="00E76E7C"/>
    <w:rsid w:val="00E77044"/>
    <w:rsid w:val="00E804EB"/>
    <w:rsid w:val="00E8302E"/>
    <w:rsid w:val="00E85BD6"/>
    <w:rsid w:val="00E86168"/>
    <w:rsid w:val="00E86226"/>
    <w:rsid w:val="00E86FEC"/>
    <w:rsid w:val="00E87169"/>
    <w:rsid w:val="00E928C5"/>
    <w:rsid w:val="00E9302C"/>
    <w:rsid w:val="00E94829"/>
    <w:rsid w:val="00EA02EF"/>
    <w:rsid w:val="00EA0386"/>
    <w:rsid w:val="00EA122D"/>
    <w:rsid w:val="00EA3A97"/>
    <w:rsid w:val="00EA6263"/>
    <w:rsid w:val="00EA64FC"/>
    <w:rsid w:val="00EB10EC"/>
    <w:rsid w:val="00EB11DA"/>
    <w:rsid w:val="00EB2311"/>
    <w:rsid w:val="00EB5DEF"/>
    <w:rsid w:val="00EB61E3"/>
    <w:rsid w:val="00EC0EE8"/>
    <w:rsid w:val="00EC277D"/>
    <w:rsid w:val="00EC2E60"/>
    <w:rsid w:val="00EC307C"/>
    <w:rsid w:val="00EC4266"/>
    <w:rsid w:val="00EC4328"/>
    <w:rsid w:val="00EC4B16"/>
    <w:rsid w:val="00ED6059"/>
    <w:rsid w:val="00ED7FD3"/>
    <w:rsid w:val="00EE05A4"/>
    <w:rsid w:val="00EE0DDF"/>
    <w:rsid w:val="00EE5839"/>
    <w:rsid w:val="00EF1B2E"/>
    <w:rsid w:val="00EF2A0E"/>
    <w:rsid w:val="00EF33AF"/>
    <w:rsid w:val="00F002C9"/>
    <w:rsid w:val="00F00CD0"/>
    <w:rsid w:val="00F035E8"/>
    <w:rsid w:val="00F03C40"/>
    <w:rsid w:val="00F041D7"/>
    <w:rsid w:val="00F04282"/>
    <w:rsid w:val="00F04752"/>
    <w:rsid w:val="00F055E8"/>
    <w:rsid w:val="00F068CE"/>
    <w:rsid w:val="00F07AAB"/>
    <w:rsid w:val="00F07D73"/>
    <w:rsid w:val="00F110EC"/>
    <w:rsid w:val="00F1363D"/>
    <w:rsid w:val="00F15258"/>
    <w:rsid w:val="00F20A59"/>
    <w:rsid w:val="00F2260B"/>
    <w:rsid w:val="00F22EB4"/>
    <w:rsid w:val="00F23D0D"/>
    <w:rsid w:val="00F24C09"/>
    <w:rsid w:val="00F30885"/>
    <w:rsid w:val="00F31C67"/>
    <w:rsid w:val="00F3420A"/>
    <w:rsid w:val="00F365A2"/>
    <w:rsid w:val="00F3737A"/>
    <w:rsid w:val="00F374E3"/>
    <w:rsid w:val="00F40726"/>
    <w:rsid w:val="00F40946"/>
    <w:rsid w:val="00F40B91"/>
    <w:rsid w:val="00F415A4"/>
    <w:rsid w:val="00F46AEF"/>
    <w:rsid w:val="00F5034E"/>
    <w:rsid w:val="00F50FDB"/>
    <w:rsid w:val="00F51AFE"/>
    <w:rsid w:val="00F536DE"/>
    <w:rsid w:val="00F540D5"/>
    <w:rsid w:val="00F578D9"/>
    <w:rsid w:val="00F60A18"/>
    <w:rsid w:val="00F60E06"/>
    <w:rsid w:val="00F635A2"/>
    <w:rsid w:val="00F64019"/>
    <w:rsid w:val="00F64673"/>
    <w:rsid w:val="00F66810"/>
    <w:rsid w:val="00F66B9D"/>
    <w:rsid w:val="00F73367"/>
    <w:rsid w:val="00F76E34"/>
    <w:rsid w:val="00F77EC9"/>
    <w:rsid w:val="00F802AA"/>
    <w:rsid w:val="00F81054"/>
    <w:rsid w:val="00F83702"/>
    <w:rsid w:val="00F838F2"/>
    <w:rsid w:val="00F83C55"/>
    <w:rsid w:val="00F876B2"/>
    <w:rsid w:val="00F91DCF"/>
    <w:rsid w:val="00F95E89"/>
    <w:rsid w:val="00F9774C"/>
    <w:rsid w:val="00FA016A"/>
    <w:rsid w:val="00FA2C80"/>
    <w:rsid w:val="00FA62A1"/>
    <w:rsid w:val="00FA7FD5"/>
    <w:rsid w:val="00FB2040"/>
    <w:rsid w:val="00FB2D0F"/>
    <w:rsid w:val="00FB37DA"/>
    <w:rsid w:val="00FB555C"/>
    <w:rsid w:val="00FB5FFA"/>
    <w:rsid w:val="00FB68DA"/>
    <w:rsid w:val="00FB6945"/>
    <w:rsid w:val="00FB6F00"/>
    <w:rsid w:val="00FC1A84"/>
    <w:rsid w:val="00FC746B"/>
    <w:rsid w:val="00FC7C37"/>
    <w:rsid w:val="00FC7D49"/>
    <w:rsid w:val="00FD11AC"/>
    <w:rsid w:val="00FD4B7E"/>
    <w:rsid w:val="00FD61BB"/>
    <w:rsid w:val="00FE2B99"/>
    <w:rsid w:val="00FE3D92"/>
    <w:rsid w:val="00FE4B24"/>
    <w:rsid w:val="00FE6C79"/>
    <w:rsid w:val="00FE73BB"/>
    <w:rsid w:val="00FE7657"/>
    <w:rsid w:val="00FF0729"/>
    <w:rsid w:val="00FF2181"/>
    <w:rsid w:val="00FF5DAF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  <o:rules v:ext="edit">
        <o:r id="V:Rule2" type="connector" idref="#AutoShape 6"/>
      </o:rules>
    </o:shapelayout>
  </w:shapeDefaults>
  <w:decimalSymbol w:val=","/>
  <w:listSeparator w:val=";"/>
  <w14:docId w14:val="1C027C85"/>
  <w15:docId w15:val="{4F76574F-8C9C-4B62-9D30-211B6C8DC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FDB"/>
    <w:rPr>
      <w:sz w:val="24"/>
      <w:szCs w:val="24"/>
    </w:rPr>
  </w:style>
  <w:style w:type="paragraph" w:styleId="1">
    <w:name w:val="heading 1"/>
    <w:basedOn w:val="a"/>
    <w:next w:val="a"/>
    <w:qFormat/>
    <w:rsid w:val="00E6719E"/>
    <w:pPr>
      <w:keepNext/>
      <w:autoSpaceDE w:val="0"/>
      <w:autoSpaceDN w:val="0"/>
      <w:adjustRightInd w:val="0"/>
      <w:jc w:val="both"/>
      <w:outlineLvl w:val="0"/>
    </w:pPr>
    <w:rPr>
      <w:b/>
      <w:bCs/>
    </w:rPr>
  </w:style>
  <w:style w:type="paragraph" w:styleId="5">
    <w:name w:val="heading 5"/>
    <w:basedOn w:val="a"/>
    <w:next w:val="a"/>
    <w:qFormat/>
    <w:rsid w:val="00430C9F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381630"/>
    <w:rPr>
      <w:rFonts w:ascii="A4p" w:hAnsi="A4p" w:cs="Arial"/>
      <w:b/>
      <w:bCs/>
      <w:sz w:val="30"/>
      <w:lang w:eastAsia="en-US"/>
    </w:rPr>
  </w:style>
  <w:style w:type="paragraph" w:customStyle="1" w:styleId="CharChar">
    <w:name w:val="Знак Знак Знак Знак Знак Знак Знак Знак Знак Char Char Знак Знак Знак Знак Знак Знак Знак Знак Знак Знак Знак"/>
    <w:basedOn w:val="a"/>
    <w:rsid w:val="0048136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0">
    <w:name w:val="Знак Знак Знак Знак Знак Знак Знак Знак Знак Char Char Знак Знак Знак Знак Знак Знак Знак Знак Знак Знак Знак"/>
    <w:basedOn w:val="a"/>
    <w:rsid w:val="007D2EC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3">
    <w:name w:val="Body Text Indent 3"/>
    <w:basedOn w:val="a"/>
    <w:rsid w:val="00745A1A"/>
    <w:pPr>
      <w:spacing w:after="120"/>
      <w:ind w:left="283"/>
    </w:pPr>
    <w:rPr>
      <w:sz w:val="16"/>
      <w:szCs w:val="16"/>
      <w:lang w:val="en-AU"/>
    </w:rPr>
  </w:style>
  <w:style w:type="paragraph" w:customStyle="1" w:styleId="CharCharChar">
    <w:name w:val="Char Char Char"/>
    <w:basedOn w:val="a"/>
    <w:rsid w:val="00745A1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">
    <w:name w:val="Body Text 2"/>
    <w:basedOn w:val="a"/>
    <w:rsid w:val="00E85BD6"/>
    <w:pPr>
      <w:spacing w:after="120" w:line="480" w:lineRule="auto"/>
    </w:pPr>
  </w:style>
  <w:style w:type="paragraph" w:customStyle="1" w:styleId="a4">
    <w:name w:val="Знак Знак"/>
    <w:basedOn w:val="a"/>
    <w:rsid w:val="00A620E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5">
    <w:name w:val="Body Text Indent"/>
    <w:basedOn w:val="a"/>
    <w:rsid w:val="00CE043C"/>
    <w:pPr>
      <w:spacing w:after="120"/>
      <w:ind w:left="283"/>
    </w:pPr>
  </w:style>
  <w:style w:type="character" w:styleId="a6">
    <w:name w:val="Strong"/>
    <w:qFormat/>
    <w:rsid w:val="00CE043C"/>
    <w:rPr>
      <w:b/>
      <w:bCs/>
    </w:rPr>
  </w:style>
  <w:style w:type="paragraph" w:styleId="a7">
    <w:name w:val="Body Text"/>
    <w:basedOn w:val="a"/>
    <w:rsid w:val="00A7087B"/>
    <w:pPr>
      <w:spacing w:after="120"/>
    </w:pPr>
  </w:style>
  <w:style w:type="paragraph" w:styleId="20">
    <w:name w:val="Body Text Indent 2"/>
    <w:basedOn w:val="a"/>
    <w:rsid w:val="004D4854"/>
    <w:pPr>
      <w:spacing w:after="120" w:line="480" w:lineRule="auto"/>
      <w:ind w:left="283"/>
    </w:pPr>
  </w:style>
  <w:style w:type="paragraph" w:styleId="30">
    <w:name w:val="Body Text 3"/>
    <w:basedOn w:val="a"/>
    <w:rsid w:val="004D4854"/>
    <w:pPr>
      <w:spacing w:after="120"/>
    </w:pPr>
    <w:rPr>
      <w:sz w:val="16"/>
      <w:szCs w:val="16"/>
    </w:rPr>
  </w:style>
  <w:style w:type="paragraph" w:customStyle="1" w:styleId="CharChar2Char">
    <w:name w:val="Char Char2 Char"/>
    <w:basedOn w:val="a"/>
    <w:rsid w:val="004D4854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8">
    <w:name w:val="Emphasis"/>
    <w:qFormat/>
    <w:rsid w:val="00E6719E"/>
    <w:rPr>
      <w:i/>
      <w:iCs/>
    </w:rPr>
  </w:style>
  <w:style w:type="paragraph" w:styleId="a9">
    <w:name w:val="footer"/>
    <w:basedOn w:val="a"/>
    <w:rsid w:val="00A9477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character" w:styleId="aa">
    <w:name w:val="Hyperlink"/>
    <w:rsid w:val="00A94777"/>
    <w:rPr>
      <w:color w:val="0000FF"/>
      <w:u w:val="single"/>
    </w:rPr>
  </w:style>
  <w:style w:type="paragraph" w:styleId="ab">
    <w:name w:val="Document Map"/>
    <w:basedOn w:val="a"/>
    <w:semiHidden/>
    <w:rsid w:val="00A9477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c">
    <w:name w:val="page number"/>
    <w:basedOn w:val="a0"/>
    <w:rsid w:val="00783C93"/>
  </w:style>
  <w:style w:type="character" w:customStyle="1" w:styleId="FontStyle28">
    <w:name w:val="Font Style28"/>
    <w:rsid w:val="0044405B"/>
    <w:rPr>
      <w:rFonts w:ascii="Times New Roman" w:hAnsi="Times New Roman" w:cs="Times New Roman"/>
      <w:sz w:val="24"/>
      <w:szCs w:val="24"/>
    </w:rPr>
  </w:style>
  <w:style w:type="paragraph" w:customStyle="1" w:styleId="Tabletext">
    <w:name w:val="Table text"/>
    <w:basedOn w:val="a"/>
    <w:rsid w:val="00891BC3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en-US" w:eastAsia="en-US"/>
    </w:rPr>
  </w:style>
  <w:style w:type="paragraph" w:styleId="ad">
    <w:name w:val="header"/>
    <w:basedOn w:val="a"/>
    <w:rsid w:val="008320C1"/>
    <w:pPr>
      <w:tabs>
        <w:tab w:val="center" w:pos="4536"/>
        <w:tab w:val="right" w:pos="9072"/>
      </w:tabs>
    </w:pPr>
  </w:style>
  <w:style w:type="paragraph" w:customStyle="1" w:styleId="Style">
    <w:name w:val="Style"/>
    <w:rsid w:val="008F3D97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e">
    <w:name w:val="Balloon Text"/>
    <w:basedOn w:val="a"/>
    <w:link w:val="af"/>
    <w:rsid w:val="00A567DB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link w:val="ae"/>
    <w:rsid w:val="00A567DB"/>
    <w:rPr>
      <w:rFonts w:ascii="Tahoma" w:hAnsi="Tahoma" w:cs="Tahoma"/>
      <w:sz w:val="16"/>
      <w:szCs w:val="16"/>
    </w:rPr>
  </w:style>
  <w:style w:type="paragraph" w:styleId="af0">
    <w:name w:val="Revision"/>
    <w:hidden/>
    <w:uiPriority w:val="99"/>
    <w:semiHidden/>
    <w:rsid w:val="00256C9B"/>
    <w:rPr>
      <w:sz w:val="24"/>
      <w:szCs w:val="24"/>
    </w:rPr>
  </w:style>
  <w:style w:type="character" w:customStyle="1" w:styleId="historyitem">
    <w:name w:val="historyitem"/>
    <w:rsid w:val="00393BAE"/>
  </w:style>
  <w:style w:type="paragraph" w:styleId="af1">
    <w:name w:val="List Paragraph"/>
    <w:basedOn w:val="a"/>
    <w:uiPriority w:val="34"/>
    <w:qFormat/>
    <w:rsid w:val="00285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iewpz@riewpz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4" Target="sig4.xml" Type="http://schemas.openxmlformats.org/package/2006/relationships/digital-signature/signature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9EkebuoEvHH1SZTc9dNmswa1iwOuIjRBwCss/+w4C78=</DigestValue>
    </Reference>
    <Reference Type="http://www.w3.org/2000/09/xmldsig#Object" URI="#idOfficeObject">
      <DigestMethod Algorithm="http://www.w3.org/2001/04/xmlenc#sha256"/>
      <DigestValue>7j8R+CGPAxvzJY1O/ktmTeiSHSlfdbc2tEtkWHJDePY=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dveJLGH3icFp6DuUZTJfA3gQBgOIrUimTpdymIuw3Js=</DigestValue>
    </Reference>
    <Reference Type="http://www.w3.org/2000/09/xmldsig#Object" URI="#idValidSigLnImg">
      <DigestMethod Algorithm="http://www.w3.org/2001/04/xmlenc#sha256"/>
      <DigestValue>zY5mhwZQ/F15ZyGQPAgtSSnVSM0L+tzWReuLEnRYjrU=</DigestValue>
    </Reference>
    <Reference Type="http://www.w3.org/2000/09/xmldsig#Object" URI="#idInvalidSigLnImg">
      <DigestMethod Algorithm="http://www.w3.org/2001/04/xmlenc#sha256"/>
      <DigestValue>N7DseqFbwEwcJxkPeSqGLbrgsunyVdbaP1vHQsD7MkM=</DigestValue>
    </Reference>
  </SignedInfo>
  <SignatureValue>u9bq6+cE0dTD4QxFlRRckFtua8SLREqu9nr9JWl+mk49fvFJxOB6q2JtEeNKT8s4OYDrixPp7QtV
5FZIbeup5C8o+CNV1F5w20RUPQe/R/XvFGzE5WZhe1zo0zxlTHRz1snN7lf1IT11CafMl5SDsSEy
IjKGt8Dm/CAFqsb5ojfNgMpUfxyLbZQYUsm2qfHlR8pN/8tSqZbAU0S35a/DON81DDeWgIbB3tI0
hIGaiUjOzhhjjwYtAm8de+Kg6UqxfocgIDHolITdYXDviDDw7MT3hAW/BH4w6KufdSnmZ7Aw4fQJ
ev7r8j0+NlJ0DpkbSgqvpwDNjkV6TLqZsc9WUA==</SignatureValue>
  <KeyInfo>
    <X509Data>
      <X509Certificate>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ixiwYgH6HMR7WbdxBvMjEYcSSTALznVwv0gMTAHlH8U=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8ukdp3cErC+Q6IdD228YFR6bqj/XTUmng1cYuqfnLeg=</DigestValue>
      </Reference>
      <Reference URI="/word/document.xml?ContentType=application/vnd.openxmlformats-officedocument.wordprocessingml.document.main+xml">
        <DigestMethod Algorithm="http://www.w3.org/2001/04/xmlenc#sha256"/>
        <DigestValue>d7zOnK7bYbrls1BTGXkcAbzVy1h3UxzdymTupZdJ6XY=</DigestValue>
      </Reference>
      <Reference URI="/word/endnotes.xml?ContentType=application/vnd.openxmlformats-officedocument.wordprocessingml.endnotes+xml">
        <DigestMethod Algorithm="http://www.w3.org/2001/04/xmlenc#sha256"/>
        <DigestValue>El7uY9kUgoT/HrEwoeqqo2XXajBSW+iFMOct2HiGLi0=</DigestValue>
      </Reference>
      <Reference URI="/word/fontTable.xml?ContentType=application/vnd.openxmlformats-officedocument.wordprocessingml.fontTable+xml">
        <DigestMethod Algorithm="http://www.w3.org/2001/04/xmlenc#sha256"/>
        <DigestValue>nhfrLmDIOfLb+Lf426NQSLVYq0XZ9UIxhbXEmyG5sZw=</DigestValue>
      </Reference>
      <Reference URI="/word/footer1.xml?ContentType=application/vnd.openxmlformats-officedocument.wordprocessingml.footer+xml">
        <DigestMethod Algorithm="http://www.w3.org/2001/04/xmlenc#sha256"/>
        <DigestValue>935ja+5qp/k04zYEybsXEVJ8S1V9KCOlUSDaHuaf/e4=</DigestValue>
      </Reference>
      <Reference URI="/word/footer2.xml?ContentType=application/vnd.openxmlformats-officedocument.wordprocessingml.footer+xml">
        <DigestMethod Algorithm="http://www.w3.org/2001/04/xmlenc#sha256"/>
        <DigestValue>MoqSYE6kXl0zEmyzmkI7WcoID8RP1soUjxDsHpo6Vg8=</DigestValue>
      </Reference>
      <Reference URI="/word/footnotes.xml?ContentType=application/vnd.openxmlformats-officedocument.wordprocessingml.footnotes+xml">
        <DigestMethod Algorithm="http://www.w3.org/2001/04/xmlenc#sha256"/>
        <DigestValue>trRT4mJESCDU8vMYzJ2xu/4HXNsTa0+yj5T4hInSOdY=</DigestValue>
      </Reference>
      <Reference URI="/word/media/image1.wmf?ContentType=image/x-wmf">
        <DigestMethod Algorithm="http://www.w3.org/2001/04/xmlenc#sha256"/>
        <DigestValue>mSUu+LNnb9zqSCG6Pj/Ig3TZ+W+NQLP8llWjCVgbjzs=</DigestValue>
      </Reference>
      <Reference URI="/word/media/image2.emf?ContentType=image/x-emf">
        <DigestMethod Algorithm="http://www.w3.org/2001/04/xmlenc#sha256"/>
        <DigestValue>vI3TpJxvSs5BuLjd8T7vBdrnOL2lKca7DVRH1XuwiLw=</DigestValue>
      </Reference>
      <Reference URI="/word/numbering.xml?ContentType=application/vnd.openxmlformats-officedocument.wordprocessingml.numbering+xml">
        <DigestMethod Algorithm="http://www.w3.org/2001/04/xmlenc#sha256"/>
        <DigestValue>EXJUBglhgH/GqnThbpoQuo+6WW49ZoeGY0IazQMS9Vk=</DigestValue>
      </Reference>
      <Reference URI="/word/settings.xml?ContentType=application/vnd.openxmlformats-officedocument.wordprocessingml.settings+xml">
        <DigestMethod Algorithm="http://www.w3.org/2001/04/xmlenc#sha256"/>
        <DigestValue>VgQVsouKR87POnBvrirTD6RS2x1A9heKeYztnibEemY=</DigestValue>
      </Reference>
      <Reference URI="/word/styles.xml?ContentType=application/vnd.openxmlformats-officedocument.wordprocessingml.styles+xml">
        <DigestMethod Algorithm="http://www.w3.org/2001/04/xmlenc#sha256"/>
        <DigestValue>d6tgMKJnoixe3FZbUx4yxZ4NXhbGqkSBnJsu5WP44eI=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KMVmNPzfSoYEX4J2hsoWOkIfqRNAHpnF6BsHcD1sPvI=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2026-08-06T11:40:38Z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{FF844E85-3E85-41A7-BC6A-3DCD5F157EFA}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2026-08-06T11:40:38Z</xd:SigningTime>
          <xd:SigningCertificate>
            <xd:Cert>
              <xd:CertDigest>
                <DigestMethod Algorithm="http://www.w3.org/2001/04/xmlenc#sha256"/>
                <DigestValue>LrB1qxWCWwEwAEIX+5EV8f3SQYFhtNhBkd4V647nQOE=</DigestValue>
              </xd:CertDigest>
              <xd:IssuerSerial>
                <X509IssuerName>CN=B-Trust Operational Qualified CA, OU=B-Trust, O=BORICA AD, OID.2.5.4.97=NTRBG-201230426, C=BG</X509IssuerName>
                <X509SerialNumber>5266653273548298972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CAGwAAwA0AACBFTUYAAAEA3BsAAKoAAAAGAAAAAAAAAAAAAAAAAAAAgAcAADgEAAAQAgAAKQEAAAAAAAAAAAAAAAAAAIAOCAAoi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CwP6U4+H8AAAkAAAABAAAAyF6AN/h/AAAAAAAAAAAAAIekYB34fwAAAAi7rk4CAABAm762TgIAAAAAAAAAAAAAAAAAAAAAAAC2I+fKcJsAAAS/Oyr4fwAAqwAAAKsEAAAAAAAAAAAAAKD92LZOAgAAMOavVQAAAAAgp3q9TgIAAAcAAAAAAAAAAPTetk4CAABs5a9VWQAAAMDlr1VZAAAAYURWN/h/AAAABgAAcgAAAAAEAAAAAAAAAAIAAFUHAABVAQAAAAYAAKD92LZOAgAAu+taN/h/AAAQ5a9VWQAAAMDlr1VZ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QJy29TgIAABDogfX/fwAAoOOmtk4CAADIXoA3+H8AAAAAAAAAAAAAAae59f9/AAACAAAAAAAAAAIAAAAAAAAAAAAAAAAAAAAAAAAAAAAAANZA58pwmwAA8G/atk4CAADQ8+S2TgIAAAAAAAAAAAAAoP3Ytk4CAADohK9VAAAAAOD///8AAAAABgAAAAAAAAADAAAAAAAAAAyEr1VZAAAAYISvVVkAAABhRFY3+H8AAAAAAAAAAAAAUOcgNwAAAAAAAAAAAAAAAP+gifX/fwAAoP3Ytk4CAAC761o3+H8AALCDr1VZAAAAYISvVVkAAAAAAAAAAAAAAAAAAABkdgAIAAAAACUAAAAMAAAAAwAAABgAAAAMAAAAAAAAAhIAAAAMAAAAAQAAABYAAAAMAAAACAAAAFQAAABUAAAACgAAACcAAAAeAAAASgAAAAEAAAAAANxBAADc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LSuTgIAAMhegDf4fwAAAAAAAAAAAADHs6M5+H8AAAAA0a5OAgAABAAAAP9/AAAAAAAAAAAAAAAAAAAAAAAAtkHnynCbAAABAAAAAAAAAHCpgsQCAAAAAAAAAAAAAACg/di2TgIAAEiEr1UAAAAA8P///wAAAAAJAAAAAAAAAAQAAAAAAAAAbIOvVVkAAADAg69VWQAAAGFEVjf4fwAAAAAAAAAAAABQ5yA3AAAAAAAAAAAAAAAAQIOvVVkAAACg/di2TgIAALvrWjf4fwAAEIOvVVkAAADAg69VWQAAADBc1r1OAgAAAAAAAGR2AAgAAAAAJQAAAAwAAAAEAAAAGAAAAAwAAAAAAAACEgAAAAwAAAABAAAAHgAAABgAAAApAAAAMwAAAC8AAABIAAAAJQAAAAwAAAAEAAAAVAAAAFQAAAAqAAAAMwAAAC0AAABHAAAAAQAAAAAA3EEAANx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IMAAABcAAAAAQAAAAAA3EEAANxBCgAAAFAAAAAUAAAATAAAAAAAAAAAAAAAAAAAAP//////////dAAAADgEPQQ2BC4AIAAhBEoEQAQ8BDAEIAAQBEIEMAQ9BDAEQQQ+BDIEMAQHAAAABwAAAAkAAAADAAAAAwAAAAcAAAAHAAAABwAAAAgAAAAGAAAAAwAAAAcAAAAFAAAABgAAAAcAAAAGAAAABQ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</Object>
  <Object Id="idInvalidSigLnImg">AQAAAGwAAAAAAAAAAAAAAP8AAAB/AAAAAAAAAAAAAACAGwAAwA0AACBFTUYAAAEAdB8AALAAAAAGAAAAAAAAAAAAAAAAAAAAgAcAADgEAAAQAgAAKQEAAAAAAAAAAAAAAAAAAIAOCAAoi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tNQAAAAcKDQcKDQcJDQ4WMShFrjFU1TJV1gECBAIDBAECBQoRKyZBowsTMQAAAAAAfqbJd6PIeqDCQFZ4JTd0Lk/HMVPSGy5uFiE4GypVJ0KnHjN9AAABbTUAAACcz+7S6ffb7fnC0t1haH0hMm8aLXIuT8ggOIwoRKslP58cK08AAAEAAAAAAMHg9P///////////+bm5k9SXjw/SzBRzTFU0y1NwSAyVzFGXwEBAm01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/fwAAh6RgHfh/AAAKAAsAAAAAAMhegDf4fwAAAAAAAAAAAACspGAd+H8AAAAAAAAAAAAAAHKlN/h/AAAAAAAAAAAAAAAAAAAAAAAARmDnynCbAADTZ471/38AAEgAAABOAgAAAAAAAAAAAACg/di2TgIAAHilr1UAAAAA9f///wAAAAAJAAAAAAAAAAAAAAAAAAAAnKSvVVkAAADwpK9VWQAAAGFEVjf4fwAAAAAAAAAAAAAAAAAAAAAAAKD92LZOAgAAeKWvVVkAAACg/di2TgIAALvrWjf4fwAAQKSvVVkAAADwpK9VWQAAAAAAAAAAAAAAAAAAAGR2AAgAAAAAJQAAAAwAAAABAAAAGAAAAAwAAAD/AAACEgAAAAwAAAABAAAAHgAAABgAAAAiAAAABAAAAIgAAAARAAAAJQAAAAwAAAABAAAAVAAAAKwAAAAjAAAABAAAAIYAAAAQAAAAAQAAAAAA3EEAANx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pTj4fwAACQAAAAEAAADIXoA3+H8AAAAAAAAAAAAAh6RgHfh/AAAACLuuTgIAAECbvrZOAgAAAAAAAAAAAAAAAAAAAAAAALYj58pwmwAABL87Kvh/AACrAAAAqwQAAAAAAAAAAAAAoP3Ytk4CAAAw5q9VAAAAACCner1OAgAABwAAAAAAAAAA9N62TgIAAGzlr1VZAAAAwOWvVVkAAABhRFY3+H8AAAAGAAByAAAAAAQAAAAAAAAAAgAAVQcAAFUBAAAABgAAoP3Ytk4CAAC761o3+H8AABDlr1VZAAAAwOWvVVk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NAnLb1OAgAAEOiB9f9/AACg46a2TgIAAMhegDf4fwAAAAAAAAAAAAABp7n1/38AAAIAAAAAAAAAAgAAAAAAAAAAAAAAAAAAAAAAAAAAAAAA1kDnynCbAADwb9q2TgIAANDz5LZOAgAAAAAAAAAAAACg/di2TgIAAOiEr1UAAAAA4P///wAAAAAGAAAAAAAAAAMAAAAAAAAADISvVVkAAABghK9VWQAAAGFEVjf4fwAAAAAAAAAAAABQ5yA3AAAAAAAAAAAAAAAA/6CJ9f9/AACg/di2TgIAALvrWjf4fwAAsIOvVVkAAABghK9VWQAAAAAAAAAAAAAAAAAAAGR2AAgAAAAAJQAAAAwAAAADAAAAGAAAAAwAAAAAAAACEgAAAAwAAAABAAAAFgAAAAwAAAAIAAAAVAAAAFQAAAAKAAAAJwAAAB4AAABKAAAAAQAAAAAA3EEAANx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tK5OAgAAyF6AN/h/AAAAAAAAAAAAAMezozn4fwAAAADRrk4CAAAEAAAA/38AAAAAAAAAAAAAAAAAAAAAAAC2QefKcJsAAAEAAAAAAAAAcKmCxAIAAAAAAAAAAAAAAKD92LZOAgAASISvVQAAAADw////AAAAAAkAAAAAAAAABAAAAAAAAABsg69VWQAAAMCDr1VZAAAAYURWN/h/AAAAAAAAAAAAAFDnIDcAAAAAAAAAAAAAAABAg69VWQAAAKD92LZOAgAAu+taN/h/AAAQg69VWQAAAMCDr1VZAAAAMFzWvU4CAAAAAAAAZHYACAAAAAAlAAAADAAAAAQAAAAYAAAADAAAAAAAAAISAAAADAAAAAEAAAAeAAAAGAAAACkAAAAzAAAALwAAAEgAAAAlAAAADAAAAAQAAABUAAAAVAAAACoAAAAzAAAALQAAAEcAAAABAAAAAADcQQAA3E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gwAAAFwAAAABAAAAAADcQQAA3EEKAAAAUAAAABQAAABMAAAAAAAAAAAAAAAAAAAA//////////90AAAAOAQ9BDYELgAgACEESgRABDwEMAQgABAEQgQwBD0EMARBBD4EMgQwBAcAAAAHAAAACQAAAAMAAAADAAAABwAAAAcAAAAHAAAACAAAAAYAAAADAAAABwAAAAUAAAAGAAAABwAAAAYAAAAF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06B12-249D-443A-98FD-2300DDC1F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4</Pages>
  <Words>1917</Words>
  <Characters>10929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околната среда и водите</vt:lpstr>
      <vt:lpstr>   Министерство на околната среда и водите</vt:lpstr>
    </vt:vector>
  </TitlesOfParts>
  <Company>MOSV</Company>
  <LinksUpToDate>false</LinksUpToDate>
  <CharactersWithSpaces>12821</CharactersWithSpaces>
  <SharedDoc>false</SharedDoc>
  <HLinks>
    <vt:vector size="6" baseType="variant">
      <vt:variant>
        <vt:i4>2686997</vt:i4>
      </vt:variant>
      <vt:variant>
        <vt:i4>5</vt:i4>
      </vt:variant>
      <vt:variant>
        <vt:i4>0</vt:i4>
      </vt:variant>
      <vt:variant>
        <vt:i4>5</vt:i4>
      </vt:variant>
      <vt:variant>
        <vt:lpwstr>mailto:riewpz@riewpz.org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околната среда и водите</dc:title>
  <dc:subject/>
  <dc:creator>MS_User</dc:creator>
  <cp:keywords/>
  <cp:lastModifiedBy>User4</cp:lastModifiedBy>
  <cp:revision>12</cp:revision>
  <cp:lastPrinted>2025-11-10T14:17:00Z</cp:lastPrinted>
  <dcterms:created xsi:type="dcterms:W3CDTF">2026-06-19T08:12:00Z</dcterms:created>
  <dcterms:modified xsi:type="dcterms:W3CDTF">2026-08-06T08:02:00Z</dcterms:modified>
</cp:coreProperties>
</file>